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CAD63">
      <w:pPr>
        <w:pStyle w:val="2"/>
        <w:spacing w:line="360" w:lineRule="auto"/>
        <w:jc w:val="right"/>
        <w:rPr>
          <w:rFonts w:hint="eastAsia" w:ascii="仿宋" w:hAnsi="仿宋" w:eastAsia="仿宋" w:cs="仿宋"/>
          <w:sz w:val="32"/>
          <w:szCs w:val="32"/>
          <w:highlight w:val="none"/>
        </w:rPr>
      </w:pPr>
      <w:bookmarkStart w:id="0" w:name="_Toc30978"/>
      <w:r>
        <w:rPr>
          <w:rFonts w:hint="eastAsia" w:ascii="仿宋" w:hAnsi="仿宋" w:eastAsia="仿宋" w:cs="仿宋"/>
          <w:sz w:val="24"/>
          <w:szCs w:val="24"/>
          <w:highlight w:val="none"/>
        </w:rPr>
        <w:t>正本/副本</w:t>
      </w:r>
    </w:p>
    <w:p w14:paraId="125465B0">
      <w:pPr>
        <w:pStyle w:val="2"/>
        <w:spacing w:line="360" w:lineRule="auto"/>
        <w:jc w:val="center"/>
        <w:rPr>
          <w:rFonts w:hint="eastAsia" w:ascii="仿宋" w:hAnsi="仿宋" w:eastAsia="仿宋" w:cs="仿宋"/>
          <w:sz w:val="32"/>
          <w:szCs w:val="32"/>
          <w:highlight w:val="none"/>
        </w:rPr>
      </w:pPr>
    </w:p>
    <w:p w14:paraId="21A0C7E2">
      <w:pPr>
        <w:pStyle w:val="2"/>
        <w:spacing w:line="360" w:lineRule="auto"/>
        <w:jc w:val="center"/>
        <w:rPr>
          <w:rFonts w:hint="eastAsia" w:ascii="仿宋" w:hAnsi="仿宋" w:eastAsia="仿宋" w:cs="仿宋"/>
          <w:sz w:val="32"/>
          <w:szCs w:val="32"/>
          <w:highlight w:val="none"/>
        </w:rPr>
      </w:pPr>
    </w:p>
    <w:p w14:paraId="08FBCAFA">
      <w:pPr>
        <w:pStyle w:val="2"/>
        <w:spacing w:line="360" w:lineRule="auto"/>
        <w:jc w:val="center"/>
        <w:rPr>
          <w:rFonts w:hint="eastAsia" w:ascii="仿宋" w:hAnsi="仿宋" w:eastAsia="仿宋" w:cs="仿宋"/>
          <w:sz w:val="32"/>
          <w:szCs w:val="32"/>
          <w:highlight w:val="none"/>
        </w:rPr>
      </w:pPr>
    </w:p>
    <w:p w14:paraId="7961CB01">
      <w:pPr>
        <w:pStyle w:val="2"/>
        <w:spacing w:line="360" w:lineRule="auto"/>
        <w:jc w:val="center"/>
        <w:rPr>
          <w:rFonts w:ascii="仿宋" w:hAnsi="仿宋" w:eastAsia="仿宋" w:cs="仿宋"/>
          <w:sz w:val="32"/>
          <w:szCs w:val="32"/>
          <w:highlight w:val="none"/>
        </w:rPr>
      </w:pPr>
      <w:r>
        <w:rPr>
          <w:rFonts w:hint="eastAsia" w:ascii="仿宋" w:hAnsi="仿宋" w:eastAsia="仿宋" w:cs="仿宋"/>
          <w:sz w:val="32"/>
          <w:szCs w:val="32"/>
          <w:highlight w:val="none"/>
        </w:rPr>
        <w:t>响应文件格式</w:t>
      </w:r>
      <w:bookmarkEnd w:id="0"/>
    </w:p>
    <w:p w14:paraId="22E6D8B6">
      <w:pPr>
        <w:jc w:val="right"/>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6DC6209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402D93E">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（项目名称）</w:t>
      </w:r>
    </w:p>
    <w:p w14:paraId="2B7A8505">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DC2EB49">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8C230F">
      <w:pPr>
        <w:jc w:val="center"/>
        <w:rPr>
          <w:rFonts w:ascii="仿宋" w:hAnsi="仿宋" w:eastAsia="仿宋" w:cs="仿宋"/>
          <w:sz w:val="24"/>
          <w:szCs w:val="24"/>
          <w:highlight w:val="none"/>
        </w:rPr>
      </w:pPr>
    </w:p>
    <w:p w14:paraId="3ACEEFF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1C18F">
      <w:pPr>
        <w:jc w:val="center"/>
        <w:rPr>
          <w:rFonts w:ascii="仿宋" w:hAnsi="仿宋" w:eastAsia="仿宋" w:cs="仿宋"/>
          <w:sz w:val="28"/>
          <w:szCs w:val="28"/>
          <w:highlight w:val="none"/>
        </w:rPr>
      </w:pPr>
      <w:r>
        <w:rPr>
          <w:rFonts w:hint="eastAsia" w:ascii="仿宋" w:hAnsi="仿宋" w:eastAsia="仿宋" w:cs="仿宋"/>
          <w:sz w:val="28"/>
          <w:szCs w:val="28"/>
          <w:highlight w:val="none"/>
        </w:rPr>
        <w:t>响 应 文 件</w:t>
      </w:r>
    </w:p>
    <w:p w14:paraId="21E3CA42">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2093993">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p>
    <w:p w14:paraId="14ED7983">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82F7014">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DE7BB4A">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E29978">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639C5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533B4233">
      <w:pPr>
        <w:jc w:val="center"/>
        <w:rPr>
          <w:rFonts w:ascii="仿宋" w:hAnsi="仿宋" w:eastAsia="仿宋" w:cs="仿宋"/>
          <w:sz w:val="24"/>
          <w:szCs w:val="24"/>
          <w:highlight w:val="none"/>
        </w:rPr>
      </w:pPr>
    </w:p>
    <w:p w14:paraId="235E5C15">
      <w:pPr>
        <w:jc w:val="center"/>
        <w:rPr>
          <w:rFonts w:ascii="仿宋" w:hAnsi="仿宋" w:eastAsia="仿宋" w:cs="仿宋"/>
          <w:sz w:val="24"/>
          <w:szCs w:val="24"/>
          <w:highlight w:val="none"/>
        </w:rPr>
      </w:pPr>
    </w:p>
    <w:p w14:paraId="10407112">
      <w:pPr>
        <w:jc w:val="center"/>
        <w:rPr>
          <w:rFonts w:ascii="仿宋" w:hAnsi="仿宋" w:eastAsia="仿宋" w:cs="仿宋"/>
          <w:sz w:val="24"/>
          <w:szCs w:val="24"/>
          <w:highlight w:val="none"/>
        </w:rPr>
      </w:pPr>
    </w:p>
    <w:p w14:paraId="0CD21347">
      <w:pPr>
        <w:rPr>
          <w:rFonts w:ascii="仿宋" w:hAnsi="仿宋" w:eastAsia="仿宋" w:cs="仿宋"/>
          <w:sz w:val="24"/>
          <w:szCs w:val="24"/>
          <w:highlight w:val="none"/>
        </w:rPr>
      </w:pPr>
    </w:p>
    <w:p w14:paraId="5B0F25A4">
      <w:pPr>
        <w:jc w:val="center"/>
        <w:rPr>
          <w:rFonts w:ascii="仿宋" w:hAnsi="仿宋" w:eastAsia="仿宋" w:cs="仿宋"/>
          <w:sz w:val="24"/>
          <w:szCs w:val="24"/>
          <w:highlight w:val="none"/>
        </w:rPr>
      </w:pPr>
    </w:p>
    <w:p w14:paraId="379E7B49">
      <w:pPr>
        <w:jc w:val="center"/>
        <w:rPr>
          <w:rFonts w:ascii="仿宋" w:hAnsi="仿宋" w:eastAsia="仿宋" w:cs="仿宋"/>
          <w:sz w:val="24"/>
          <w:szCs w:val="24"/>
          <w:highlight w:val="none"/>
        </w:rPr>
      </w:pPr>
    </w:p>
    <w:p w14:paraId="15168563">
      <w:pPr>
        <w:jc w:val="center"/>
        <w:rPr>
          <w:rFonts w:ascii="仿宋" w:hAnsi="仿宋" w:eastAsia="仿宋" w:cs="仿宋"/>
          <w:sz w:val="24"/>
          <w:szCs w:val="24"/>
          <w:highlight w:val="none"/>
          <w:u w:val="single"/>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（单位公章）</w:t>
      </w:r>
    </w:p>
    <w:p w14:paraId="23643DEE">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ABE1377">
      <w:pPr>
        <w:jc w:val="center"/>
        <w:rPr>
          <w:rFonts w:ascii="仿宋" w:hAnsi="仿宋" w:eastAsia="仿宋" w:cs="仿宋"/>
          <w:sz w:val="24"/>
          <w:szCs w:val="24"/>
          <w:highlight w:val="none"/>
        </w:rPr>
      </w:pPr>
      <w:r>
        <w:rPr>
          <w:rFonts w:hint="eastAsia" w:ascii="仿宋" w:hAnsi="仿宋" w:eastAsia="仿宋" w:cs="仿宋"/>
          <w:sz w:val="24"/>
          <w:szCs w:val="24"/>
          <w:highlight w:val="none"/>
        </w:rPr>
        <w:t>法定代表人或委托代理人：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（签字或盖章）</w:t>
      </w:r>
    </w:p>
    <w:p w14:paraId="39DB9D0A">
      <w:pPr>
        <w:rPr>
          <w:rFonts w:ascii="仿宋" w:hAnsi="仿宋" w:eastAsia="仿宋" w:cs="仿宋"/>
          <w:sz w:val="24"/>
          <w:szCs w:val="24"/>
          <w:highlight w:val="none"/>
        </w:rPr>
      </w:pPr>
    </w:p>
    <w:p w14:paraId="7BED89CD">
      <w:pPr>
        <w:jc w:val="center"/>
        <w:rPr>
          <w:rFonts w:ascii="仿宋" w:hAnsi="仿宋" w:eastAsia="仿宋" w:cs="仿宋"/>
          <w:sz w:val="24"/>
          <w:szCs w:val="24"/>
          <w:highlight w:val="none"/>
        </w:rPr>
      </w:pPr>
    </w:p>
    <w:p w14:paraId="6D861152">
      <w:pPr>
        <w:jc w:val="center"/>
        <w:rPr>
          <w:rFonts w:ascii="仿宋" w:hAnsi="仿宋" w:eastAsia="仿宋" w:cs="仿宋"/>
          <w:sz w:val="24"/>
          <w:szCs w:val="24"/>
          <w:highlight w:val="none"/>
        </w:rPr>
      </w:pPr>
    </w:p>
    <w:p w14:paraId="1269A0BB">
      <w:pPr>
        <w:jc w:val="center"/>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7FC146DB">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8ACC5A2">
      <w:pPr>
        <w:spacing w:line="400" w:lineRule="exact"/>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5FF25EE">
      <w:pPr>
        <w:spacing w:line="400" w:lineRule="exact"/>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目  录</w:t>
      </w:r>
    </w:p>
    <w:p w14:paraId="54672B52">
      <w:pPr>
        <w:spacing w:line="400" w:lineRule="exact"/>
        <w:jc w:val="center"/>
        <w:rPr>
          <w:rFonts w:ascii="仿宋" w:hAnsi="仿宋" w:eastAsia="仿宋" w:cs="仿宋"/>
          <w:sz w:val="24"/>
          <w:szCs w:val="24"/>
          <w:highlight w:val="none"/>
        </w:rPr>
      </w:pPr>
    </w:p>
    <w:p w14:paraId="1DA95CEE">
      <w:pPr>
        <w:spacing w:line="40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（格式自拟）</w:t>
      </w:r>
    </w:p>
    <w:p w14:paraId="1ADCA79F">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p>
    <w:p w14:paraId="73DB2498">
      <w:pPr>
        <w:keepNext w:val="0"/>
        <w:keepLines w:val="0"/>
        <w:pageBreakBefore w:val="0"/>
        <w:kinsoku/>
        <w:wordWrap/>
        <w:overflowPunct/>
        <w:topLinePunct w:val="0"/>
        <w:autoSpaceDE/>
        <w:autoSpaceDN/>
        <w:bidi w:val="0"/>
        <w:adjustRightInd/>
        <w:spacing w:line="480" w:lineRule="exact"/>
        <w:jc w:val="center"/>
        <w:textAlignment w:val="auto"/>
        <w:outlineLvl w:val="0"/>
        <w:rPr>
          <w:rFonts w:ascii="仿宋" w:hAnsi="仿宋" w:eastAsia="仿宋" w:cs="仿宋"/>
          <w:b/>
          <w:bCs/>
          <w:sz w:val="28"/>
          <w:szCs w:val="28"/>
          <w:highlight w:val="none"/>
        </w:rPr>
      </w:pPr>
      <w:bookmarkStart w:id="1" w:name="_Toc11842"/>
      <w:bookmarkStart w:id="2" w:name="_Toc507967176"/>
      <w:bookmarkStart w:id="3" w:name="_Toc10236"/>
      <w:bookmarkStart w:id="4" w:name="_Toc24670"/>
      <w:bookmarkStart w:id="5" w:name="_Toc4767"/>
      <w:r>
        <w:rPr>
          <w:rFonts w:hint="eastAsia" w:ascii="仿宋" w:hAnsi="仿宋" w:eastAsia="仿宋" w:cs="仿宋"/>
          <w:b/>
          <w:bCs/>
          <w:sz w:val="28"/>
          <w:szCs w:val="28"/>
          <w:highlight w:val="none"/>
          <w:lang w:val="en-US" w:eastAsia="zh-CN"/>
        </w:rPr>
        <w:t>一、</w:t>
      </w:r>
      <w:r>
        <w:rPr>
          <w:rFonts w:hint="eastAsia" w:ascii="仿宋" w:hAnsi="仿宋" w:eastAsia="仿宋" w:cs="仿宋"/>
          <w:b/>
          <w:bCs/>
          <w:sz w:val="28"/>
          <w:szCs w:val="28"/>
          <w:highlight w:val="none"/>
        </w:rPr>
        <w:t>竞争性谈判声明函</w:t>
      </w:r>
      <w:bookmarkEnd w:id="1"/>
      <w:bookmarkEnd w:id="2"/>
      <w:bookmarkEnd w:id="3"/>
      <w:bookmarkEnd w:id="4"/>
      <w:bookmarkEnd w:id="5"/>
    </w:p>
    <w:p w14:paraId="52EA732D">
      <w:pPr>
        <w:keepNext w:val="0"/>
        <w:keepLines w:val="0"/>
        <w:pageBreakBefore w:val="0"/>
        <w:widowControl/>
        <w:kinsoku/>
        <w:wordWrap/>
        <w:overflowPunct/>
        <w:topLinePunct w:val="0"/>
        <w:autoSpaceDE/>
        <w:autoSpaceDN/>
        <w:bidi w:val="0"/>
        <w:adjustRightInd/>
        <w:spacing w:line="480" w:lineRule="exact"/>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7073C6CF">
      <w:pPr>
        <w:keepNext w:val="0"/>
        <w:keepLines w:val="0"/>
        <w:pageBreakBefore w:val="0"/>
        <w:kinsoku/>
        <w:wordWrap/>
        <w:overflowPunct/>
        <w:topLinePunct w:val="0"/>
        <w:autoSpaceDE/>
        <w:autoSpaceDN/>
        <w:bidi w:val="0"/>
        <w:adjustRightInd/>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你们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）谈判文件（包括更正公告，如果有的话）收悉，我们经详细审阅和研究，现决定参加竞争性谈判：</w:t>
      </w:r>
    </w:p>
    <w:p w14:paraId="52533852">
      <w:pPr>
        <w:keepNext w:val="0"/>
        <w:keepLines w:val="0"/>
        <w:pageBreakBefore w:val="0"/>
        <w:widowControl/>
        <w:kinsoku/>
        <w:wordWrap/>
        <w:overflowPunct/>
        <w:topLinePunct w:val="0"/>
        <w:autoSpaceDE/>
        <w:autoSpaceDN/>
        <w:bidi w:val="0"/>
        <w:adjustRightInd/>
        <w:snapToGrid w:val="0"/>
        <w:spacing w:line="480" w:lineRule="exact"/>
        <w:ind w:firstLine="555"/>
        <w:textAlignment w:val="auto"/>
        <w:rPr>
          <w:rFonts w:ascii="仿宋" w:hAnsi="仿宋" w:eastAsia="仿宋" w:cs="仿宋"/>
          <w:sz w:val="24"/>
          <w:szCs w:val="24"/>
          <w:highlight w:val="none"/>
        </w:rPr>
      </w:pPr>
      <w:r>
        <w:rPr>
          <w:rFonts w:hint="eastAsia" w:ascii="仿宋" w:hAnsi="仿宋" w:eastAsia="仿宋" w:cs="仿宋"/>
          <w:sz w:val="24"/>
          <w:szCs w:val="24"/>
          <w:highlight w:val="none"/>
        </w:rPr>
        <w:t>1．我们郑重承诺：我们是符合《政府采购法》第22条规定的供应商，并严格遵守《政府采购法》第77条的规定。</w:t>
      </w:r>
    </w:p>
    <w:p w14:paraId="5269C354">
      <w:pPr>
        <w:keepNext w:val="0"/>
        <w:keepLines w:val="0"/>
        <w:pageBreakBefore w:val="0"/>
        <w:widowControl/>
        <w:kinsoku/>
        <w:wordWrap/>
        <w:overflowPunct/>
        <w:topLinePunct w:val="0"/>
        <w:autoSpaceDE/>
        <w:autoSpaceDN/>
        <w:bidi w:val="0"/>
        <w:adjustRightInd/>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2．我们接受谈判文件的所有的条款和规定。</w:t>
      </w:r>
    </w:p>
    <w:p w14:paraId="7F3C473A">
      <w:pPr>
        <w:keepNext w:val="0"/>
        <w:keepLines w:val="0"/>
        <w:pageBreakBefore w:val="0"/>
        <w:kinsoku/>
        <w:wordWrap/>
        <w:overflowPunct/>
        <w:topLinePunct w:val="0"/>
        <w:autoSpaceDE/>
        <w:autoSpaceDN/>
        <w:bidi w:val="0"/>
        <w:adjustRightInd/>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    3．我们同意按照谈判文件第二章“谈判供应商须知”的规定，本响应文件的有效期为从竞争性谈判截止时间起计算的</w:t>
      </w:r>
      <w:r>
        <w:rPr>
          <w:rFonts w:hint="eastAsia" w:ascii="仿宋" w:hAnsi="仿宋" w:eastAsia="仿宋" w:cs="仿宋"/>
          <w:sz w:val="24"/>
          <w:szCs w:val="24"/>
          <w:highlight w:val="none"/>
          <w:u w:val="single"/>
          <w:lang w:val="en-US" w:eastAsia="zh-CN"/>
        </w:rPr>
        <w:t xml:space="preserve"> 90</w:t>
      </w:r>
      <w:r>
        <w:rPr>
          <w:rFonts w:hint="eastAsia" w:ascii="仿宋" w:hAnsi="仿宋" w:eastAsia="仿宋" w:cs="仿宋"/>
          <w:sz w:val="24"/>
          <w:szCs w:val="24"/>
          <w:highlight w:val="none"/>
          <w:u w:val="none"/>
          <w:lang w:val="en-US" w:eastAsia="zh-CN"/>
        </w:rPr>
        <w:t>天</w:t>
      </w:r>
      <w:r>
        <w:rPr>
          <w:rFonts w:hint="eastAsia" w:ascii="仿宋" w:hAnsi="仿宋" w:eastAsia="仿宋" w:cs="仿宋"/>
          <w:sz w:val="24"/>
          <w:szCs w:val="24"/>
          <w:highlight w:val="none"/>
        </w:rPr>
        <w:t>，在此期间，本谈判文件将始终对我们具有约束力，并可随时被接受。如果我们成交，本谈判文件在此期间之后将继续保持有效。</w:t>
      </w:r>
    </w:p>
    <w:p w14:paraId="60FC1F00">
      <w:pPr>
        <w:keepNext w:val="0"/>
        <w:keepLines w:val="0"/>
        <w:pageBreakBefore w:val="0"/>
        <w:kinsoku/>
        <w:wordWrap/>
        <w:overflowPunct/>
        <w:topLinePunct w:val="0"/>
        <w:autoSpaceDE/>
        <w:autoSpaceDN/>
        <w:bidi w:val="0"/>
        <w:adjustRightInd/>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    4．我们同意提供竞争性谈判文件要求的有关本次竞争性谈判的所有资料，并声明所提交的资料是准确的和真实的。</w:t>
      </w:r>
    </w:p>
    <w:p w14:paraId="123A21EE">
      <w:pPr>
        <w:keepNext w:val="0"/>
        <w:keepLines w:val="0"/>
        <w:pageBreakBefore w:val="0"/>
        <w:widowControl/>
        <w:kinsoku/>
        <w:wordWrap/>
        <w:overflowPunct/>
        <w:topLinePunct w:val="0"/>
        <w:autoSpaceDE/>
        <w:autoSpaceDN/>
        <w:bidi w:val="0"/>
        <w:adjustRightInd/>
        <w:snapToGrid w:val="0"/>
        <w:spacing w:line="480" w:lineRule="exact"/>
        <w:ind w:firstLine="55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.我方没有处于破产、被责令停产、停业、资格被限制状态。</w:t>
      </w:r>
    </w:p>
    <w:p w14:paraId="17622453">
      <w:pPr>
        <w:keepNext w:val="0"/>
        <w:keepLines w:val="0"/>
        <w:pageBreakBefore w:val="0"/>
        <w:widowControl/>
        <w:kinsoku/>
        <w:wordWrap/>
        <w:overflowPunct/>
        <w:topLinePunct w:val="0"/>
        <w:autoSpaceDE/>
        <w:autoSpaceDN/>
        <w:bidi w:val="0"/>
        <w:adjustRightInd/>
        <w:snapToGrid w:val="0"/>
        <w:spacing w:line="480" w:lineRule="exact"/>
        <w:ind w:firstLine="55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.我方承诺按相关法规制度及贵单位相关的规定履行自己的全部责任。</w:t>
      </w:r>
    </w:p>
    <w:p w14:paraId="62FEEE14">
      <w:pPr>
        <w:widowControl/>
        <w:snapToGrid w:val="0"/>
        <w:spacing w:line="360" w:lineRule="auto"/>
        <w:ind w:firstLine="555"/>
        <w:rPr>
          <w:rFonts w:hint="eastAsia" w:ascii="仿宋" w:hAnsi="仿宋" w:eastAsia="仿宋" w:cs="仿宋"/>
          <w:sz w:val="24"/>
          <w:szCs w:val="24"/>
          <w:highlight w:val="none"/>
        </w:rPr>
      </w:pPr>
    </w:p>
    <w:p w14:paraId="534DA754">
      <w:pPr>
        <w:snapToGrid w:val="0"/>
        <w:spacing w:line="360" w:lineRule="auto"/>
        <w:ind w:firstLine="2880" w:firstLineChars="1200"/>
        <w:rPr>
          <w:rFonts w:ascii="仿宋" w:hAnsi="仿宋" w:eastAsia="仿宋" w:cs="仿宋"/>
          <w:sz w:val="24"/>
          <w:szCs w:val="24"/>
          <w:highlight w:val="none"/>
        </w:rPr>
      </w:pPr>
    </w:p>
    <w:p w14:paraId="4404CBC3">
      <w:pPr>
        <w:spacing w:line="720" w:lineRule="exact"/>
        <w:jc w:val="right"/>
        <w:rPr>
          <w:rFonts w:hint="eastAsia" w:ascii="仿宋" w:hAnsi="仿宋" w:eastAsia="仿宋" w:cs="仿宋"/>
          <w:sz w:val="24"/>
          <w:u w:val="single"/>
        </w:rPr>
      </w:pPr>
      <w:r>
        <w:rPr>
          <w:rFonts w:hint="eastAsia" w:ascii="仿宋" w:hAnsi="仿宋" w:eastAsia="仿宋" w:cs="仿宋"/>
          <w:sz w:val="24"/>
        </w:rPr>
        <w:t xml:space="preserve"> 响 应 人：</w:t>
      </w:r>
      <w:r>
        <w:rPr>
          <w:rFonts w:hint="eastAsia" w:ascii="仿宋" w:hAnsi="仿宋" w:eastAsia="仿宋" w:cs="仿宋"/>
          <w:sz w:val="24"/>
          <w:u w:val="single"/>
        </w:rPr>
        <w:t xml:space="preserve">                                   </w:t>
      </w:r>
      <w:r>
        <w:rPr>
          <w:rFonts w:hint="eastAsia" w:ascii="仿宋" w:hAnsi="仿宋" w:eastAsia="仿宋" w:cs="仿宋"/>
          <w:sz w:val="24"/>
        </w:rPr>
        <w:t>（盖章）</w:t>
      </w:r>
    </w:p>
    <w:p w14:paraId="0709C3F9">
      <w:pPr>
        <w:spacing w:line="720" w:lineRule="exact"/>
        <w:ind w:left="4958" w:leftChars="475" w:hanging="3960" w:hangingChars="1650"/>
        <w:jc w:val="right"/>
        <w:rPr>
          <w:rFonts w:hint="eastAsia" w:ascii="仿宋" w:hAnsi="仿宋" w:eastAsia="仿宋" w:cs="仿宋"/>
          <w:b/>
          <w:sz w:val="24"/>
        </w:rPr>
      </w:pPr>
      <w:r>
        <w:rPr>
          <w:rFonts w:hint="eastAsia" w:ascii="仿宋" w:hAnsi="仿宋" w:eastAsia="仿宋" w:cs="仿宋"/>
          <w:sz w:val="24"/>
        </w:rPr>
        <w:t xml:space="preserve">           法定代表人或其委托代理人：</w:t>
      </w:r>
      <w:r>
        <w:rPr>
          <w:rFonts w:hint="eastAsia" w:ascii="仿宋" w:hAnsi="仿宋" w:eastAsia="仿宋" w:cs="仿宋"/>
          <w:sz w:val="24"/>
          <w:u w:val="single"/>
        </w:rPr>
        <w:t xml:space="preserve">             </w:t>
      </w:r>
      <w:r>
        <w:rPr>
          <w:rFonts w:hint="eastAsia" w:ascii="仿宋" w:hAnsi="仿宋" w:eastAsia="仿宋" w:cs="仿宋"/>
          <w:sz w:val="24"/>
        </w:rPr>
        <w:t>（签字或盖章）</w:t>
      </w:r>
    </w:p>
    <w:p w14:paraId="1CAFC98D">
      <w:pPr>
        <w:spacing w:line="720" w:lineRule="exact"/>
        <w:ind w:left="3407" w:leftChars="1602" w:hanging="43" w:hangingChars="18"/>
        <w:jc w:val="right"/>
        <w:rPr>
          <w:szCs w:val="23"/>
        </w:rPr>
      </w:pPr>
      <w:r>
        <w:rPr>
          <w:rFonts w:hint="eastAsia" w:ascii="仿宋" w:hAnsi="仿宋" w:eastAsia="仿宋" w:cs="仿宋"/>
          <w:sz w:val="24"/>
        </w:rPr>
        <w:t>日    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26C82361">
      <w:pPr>
        <w:spacing w:line="400" w:lineRule="exact"/>
        <w:rPr>
          <w:rFonts w:ascii="仿宋" w:hAnsi="仿宋" w:eastAsia="仿宋" w:cs="仿宋"/>
          <w:b/>
          <w:bCs/>
          <w:sz w:val="24"/>
          <w:szCs w:val="24"/>
          <w:highlight w:val="none"/>
        </w:rPr>
      </w:pPr>
    </w:p>
    <w:p w14:paraId="1A0F1B06">
      <w:pPr>
        <w:spacing w:line="400" w:lineRule="exact"/>
        <w:rPr>
          <w:rFonts w:ascii="仿宋" w:hAnsi="仿宋" w:eastAsia="仿宋" w:cs="仿宋"/>
          <w:b/>
          <w:bCs/>
          <w:sz w:val="24"/>
          <w:szCs w:val="24"/>
          <w:highlight w:val="none"/>
        </w:rPr>
      </w:pPr>
    </w:p>
    <w:p w14:paraId="3D66A3DA">
      <w:pPr>
        <w:spacing w:line="400" w:lineRule="exact"/>
        <w:rPr>
          <w:rFonts w:ascii="仿宋" w:hAnsi="仿宋" w:eastAsia="仿宋" w:cs="仿宋"/>
          <w:b/>
          <w:bCs/>
          <w:sz w:val="24"/>
          <w:szCs w:val="24"/>
          <w:highlight w:val="none"/>
        </w:rPr>
      </w:pPr>
    </w:p>
    <w:p w14:paraId="5B63A9F8">
      <w:pPr>
        <w:spacing w:line="400" w:lineRule="exact"/>
        <w:rPr>
          <w:rFonts w:ascii="仿宋" w:hAnsi="仿宋" w:eastAsia="仿宋" w:cs="仿宋"/>
          <w:b/>
          <w:bCs/>
          <w:sz w:val="24"/>
          <w:szCs w:val="24"/>
          <w:highlight w:val="none"/>
        </w:rPr>
      </w:pPr>
    </w:p>
    <w:p w14:paraId="03D74474">
      <w:pPr>
        <w:spacing w:line="420" w:lineRule="exact"/>
        <w:ind w:firstLine="361" w:firstLineChars="150"/>
        <w:rPr>
          <w:rFonts w:ascii="仿宋" w:hAnsi="仿宋" w:eastAsia="仿宋" w:cs="仿宋"/>
          <w:sz w:val="24"/>
          <w:szCs w:val="24"/>
          <w:highlight w:val="none"/>
        </w:rPr>
      </w:pPr>
      <w:r>
        <w:rPr>
          <w:rFonts w:hint="eastAsia" w:ascii="仿宋" w:hAnsi="仿宋" w:eastAsia="仿宋" w:cs="仿宋"/>
          <w:b/>
          <w:bCs/>
          <w:sz w:val="24"/>
          <w:szCs w:val="24"/>
          <w:highlight w:val="none"/>
        </w:rPr>
        <w:br w:type="page"/>
      </w:r>
    </w:p>
    <w:p w14:paraId="278CEB97">
      <w:pPr>
        <w:spacing w:before="20" w:line="360" w:lineRule="auto"/>
        <w:jc w:val="center"/>
        <w:outlineLvl w:val="0"/>
        <w:rPr>
          <w:rFonts w:ascii="仿宋" w:hAnsi="仿宋" w:eastAsia="仿宋" w:cs="仿宋"/>
          <w:b/>
          <w:bCs/>
          <w:sz w:val="28"/>
          <w:szCs w:val="28"/>
          <w:highlight w:val="none"/>
        </w:rPr>
      </w:pPr>
      <w:bookmarkStart w:id="6" w:name="_Toc14735"/>
      <w:bookmarkStart w:id="7" w:name="_Toc1680"/>
      <w:r>
        <w:rPr>
          <w:rFonts w:hint="eastAsia" w:ascii="仿宋" w:hAnsi="仿宋" w:eastAsia="仿宋" w:cs="仿宋"/>
          <w:b/>
          <w:bCs/>
          <w:sz w:val="28"/>
          <w:szCs w:val="28"/>
          <w:highlight w:val="none"/>
          <w:lang w:val="en-US" w:eastAsia="zh-CN"/>
        </w:rPr>
        <w:t>二、</w:t>
      </w:r>
      <w:r>
        <w:rPr>
          <w:rFonts w:hint="eastAsia" w:ascii="仿宋" w:hAnsi="仿宋" w:eastAsia="仿宋" w:cs="仿宋"/>
          <w:b/>
          <w:bCs/>
          <w:sz w:val="28"/>
          <w:szCs w:val="28"/>
          <w:highlight w:val="none"/>
        </w:rPr>
        <w:t>竞争性谈判报价表</w:t>
      </w:r>
      <w:bookmarkEnd w:id="6"/>
      <w:bookmarkEnd w:id="7"/>
    </w:p>
    <w:p w14:paraId="713F8A93">
      <w:pPr>
        <w:spacing w:line="400" w:lineRule="exact"/>
        <w:rPr>
          <w:rFonts w:ascii="仿宋" w:hAnsi="仿宋" w:eastAsia="仿宋" w:cs="仿宋"/>
          <w:b/>
          <w:bCs/>
          <w:sz w:val="24"/>
          <w:szCs w:val="24"/>
          <w:highlight w:val="none"/>
        </w:rPr>
      </w:pPr>
    </w:p>
    <w:p w14:paraId="1B28336F">
      <w:pPr>
        <w:spacing w:line="400" w:lineRule="exact"/>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号                                            单位：元</w:t>
      </w:r>
    </w:p>
    <w:p w14:paraId="07138658">
      <w:pPr>
        <w:pStyle w:val="9"/>
        <w:spacing w:line="360" w:lineRule="auto"/>
        <w:ind w:left="-210" w:leftChars="-100" w:right="-210" w:rightChars="-1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425"/>
      </w:tblGrid>
      <w:tr w14:paraId="2868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835" w:type="dxa"/>
            <w:vAlign w:val="center"/>
          </w:tcPr>
          <w:p w14:paraId="3C7344C6">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7425" w:type="dxa"/>
            <w:vAlign w:val="center"/>
          </w:tcPr>
          <w:p w14:paraId="4CB1BDCB">
            <w:pPr>
              <w:spacing w:line="400" w:lineRule="exact"/>
              <w:jc w:val="center"/>
              <w:textAlignment w:val="baseline"/>
              <w:rPr>
                <w:rFonts w:ascii="仿宋" w:hAnsi="仿宋" w:eastAsia="仿宋" w:cs="仿宋"/>
                <w:sz w:val="24"/>
                <w:szCs w:val="24"/>
                <w:highlight w:val="none"/>
              </w:rPr>
            </w:pPr>
          </w:p>
        </w:tc>
      </w:tr>
      <w:tr w14:paraId="26FA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1CBEDE7D">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7425" w:type="dxa"/>
            <w:vAlign w:val="center"/>
          </w:tcPr>
          <w:p w14:paraId="2BF6A1EA">
            <w:pPr>
              <w:spacing w:line="400" w:lineRule="exact"/>
              <w:jc w:val="center"/>
              <w:textAlignment w:val="baseline"/>
              <w:rPr>
                <w:rFonts w:hint="eastAsia" w:ascii="仿宋" w:hAnsi="仿宋" w:eastAsia="仿宋" w:cs="仿宋"/>
                <w:sz w:val="24"/>
                <w:szCs w:val="24"/>
                <w:highlight w:val="none"/>
              </w:rPr>
            </w:pPr>
          </w:p>
        </w:tc>
      </w:tr>
      <w:tr w14:paraId="0468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3BF6E155">
            <w:pPr>
              <w:spacing w:line="400" w:lineRule="exact"/>
              <w:jc w:val="center"/>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服务类别</w:t>
            </w:r>
          </w:p>
        </w:tc>
        <w:tc>
          <w:tcPr>
            <w:tcW w:w="7425" w:type="dxa"/>
            <w:vAlign w:val="center"/>
          </w:tcPr>
          <w:p w14:paraId="5EEEF016">
            <w:pPr>
              <w:spacing w:line="400" w:lineRule="exact"/>
              <w:jc w:val="both"/>
              <w:textAlignment w:val="baseline"/>
              <w:rPr>
                <w:rFonts w:hint="default"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□设备技术维保 □专项技术服务 □劳保配套服务 □其他：</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lang w:val="en-US" w:eastAsia="zh-CN"/>
              </w:rPr>
              <w:t xml:space="preserve"> </w:t>
            </w:r>
          </w:p>
        </w:tc>
      </w:tr>
      <w:tr w14:paraId="37CA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0B24830F">
            <w:pPr>
              <w:spacing w:line="400" w:lineRule="exact"/>
              <w:jc w:val="center"/>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服务覆盖范围</w:t>
            </w:r>
          </w:p>
        </w:tc>
        <w:tc>
          <w:tcPr>
            <w:tcW w:w="7425" w:type="dxa"/>
            <w:vAlign w:val="center"/>
          </w:tcPr>
          <w:p w14:paraId="5F2BE565">
            <w:pPr>
              <w:spacing w:line="400" w:lineRule="exact"/>
              <w:jc w:val="center"/>
              <w:textAlignment w:val="baseline"/>
              <w:rPr>
                <w:rFonts w:hint="eastAsia" w:ascii="仿宋" w:hAnsi="仿宋" w:eastAsia="仿宋" w:cs="仿宋"/>
                <w:sz w:val="24"/>
                <w:szCs w:val="24"/>
                <w:highlight w:val="none"/>
                <w:lang w:val="en-US" w:eastAsia="zh-CN"/>
              </w:rPr>
            </w:pPr>
          </w:p>
        </w:tc>
      </w:tr>
      <w:tr w14:paraId="3B33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44DC908D">
            <w:pPr>
              <w:spacing w:line="400" w:lineRule="exact"/>
              <w:jc w:val="center"/>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服务周期</w:t>
            </w:r>
          </w:p>
        </w:tc>
        <w:tc>
          <w:tcPr>
            <w:tcW w:w="7425" w:type="dxa"/>
            <w:vAlign w:val="center"/>
          </w:tcPr>
          <w:p w14:paraId="41E205A4">
            <w:pPr>
              <w:spacing w:line="400" w:lineRule="exact"/>
              <w:jc w:val="left"/>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____日历天 /____个月 /____年</w:t>
            </w:r>
          </w:p>
        </w:tc>
      </w:tr>
      <w:tr w14:paraId="091A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835" w:type="dxa"/>
            <w:vAlign w:val="center"/>
          </w:tcPr>
          <w:p w14:paraId="3837C230">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谈判报价</w:t>
            </w:r>
          </w:p>
          <w:p w14:paraId="445C192B">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（元）</w:t>
            </w:r>
          </w:p>
        </w:tc>
        <w:tc>
          <w:tcPr>
            <w:tcW w:w="7425" w:type="dxa"/>
            <w:vAlign w:val="center"/>
          </w:tcPr>
          <w:p w14:paraId="4D13C3FC">
            <w:pPr>
              <w:spacing w:line="400" w:lineRule="exact"/>
              <w:textAlignment w:val="baseline"/>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p w14:paraId="00B7178E">
            <w:pPr>
              <w:spacing w:line="400" w:lineRule="exact"/>
              <w:jc w:val="left"/>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1374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835" w:type="dxa"/>
            <w:vAlign w:val="center"/>
          </w:tcPr>
          <w:p w14:paraId="4304ADA2">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服务交付 / 进场时间</w:t>
            </w:r>
          </w:p>
        </w:tc>
        <w:tc>
          <w:tcPr>
            <w:tcW w:w="7425" w:type="dxa"/>
            <w:vAlign w:val="center"/>
          </w:tcPr>
          <w:p w14:paraId="30C3AFB8">
            <w:pPr>
              <w:spacing w:line="400" w:lineRule="exact"/>
              <w:jc w:val="left"/>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收到成交通知书后____日内进场开展服务</w:t>
            </w:r>
          </w:p>
        </w:tc>
      </w:tr>
      <w:tr w14:paraId="6635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835" w:type="dxa"/>
            <w:vAlign w:val="center"/>
          </w:tcPr>
          <w:p w14:paraId="27E9F17E">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谈判有效期</w:t>
            </w:r>
          </w:p>
        </w:tc>
        <w:tc>
          <w:tcPr>
            <w:tcW w:w="7425" w:type="dxa"/>
            <w:vAlign w:val="center"/>
          </w:tcPr>
          <w:p w14:paraId="0349F835">
            <w:pPr>
              <w:spacing w:line="400" w:lineRule="exact"/>
              <w:jc w:val="left"/>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90天</w:t>
            </w:r>
          </w:p>
        </w:tc>
      </w:tr>
      <w:tr w14:paraId="1E59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835" w:type="dxa"/>
            <w:vAlign w:val="center"/>
          </w:tcPr>
          <w:p w14:paraId="60D11819">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7425" w:type="dxa"/>
            <w:vAlign w:val="center"/>
          </w:tcPr>
          <w:p w14:paraId="7D4BCD57">
            <w:pPr>
              <w:spacing w:line="400" w:lineRule="exact"/>
              <w:jc w:val="left"/>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完全满足招标文件技术规范、国家现行行业服务标准，验收合格</w:t>
            </w:r>
          </w:p>
        </w:tc>
      </w:tr>
      <w:tr w14:paraId="61E6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jc w:val="center"/>
        </w:trPr>
        <w:tc>
          <w:tcPr>
            <w:tcW w:w="1835" w:type="dxa"/>
            <w:vAlign w:val="center"/>
          </w:tcPr>
          <w:p w14:paraId="06E8CE13">
            <w:pPr>
              <w:spacing w:line="400" w:lineRule="exact"/>
              <w:jc w:val="center"/>
              <w:textAlignment w:val="baseline"/>
              <w:rPr>
                <w:rFonts w:hint="eastAsia" w:ascii="仿宋" w:hAnsi="仿宋" w:eastAsia="仿宋" w:cs="仿宋"/>
                <w:sz w:val="24"/>
                <w:szCs w:val="24"/>
                <w:highlight w:val="none"/>
              </w:rPr>
            </w:pPr>
          </w:p>
          <w:p w14:paraId="5464E1BA">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其他说明</w:t>
            </w:r>
          </w:p>
          <w:p w14:paraId="195C216B">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（如有）：</w:t>
            </w:r>
          </w:p>
          <w:p w14:paraId="562EDA56">
            <w:pPr>
              <w:spacing w:line="400" w:lineRule="exact"/>
              <w:jc w:val="center"/>
              <w:textAlignment w:val="baseline"/>
              <w:rPr>
                <w:rFonts w:hint="eastAsia" w:ascii="仿宋" w:hAnsi="仿宋" w:eastAsia="仿宋" w:cs="仿宋"/>
                <w:sz w:val="24"/>
                <w:szCs w:val="24"/>
                <w:highlight w:val="none"/>
              </w:rPr>
            </w:pPr>
          </w:p>
          <w:p w14:paraId="02C4C30F">
            <w:pPr>
              <w:spacing w:line="400" w:lineRule="exact"/>
              <w:jc w:val="center"/>
              <w:textAlignment w:val="baseline"/>
              <w:rPr>
                <w:rFonts w:hint="eastAsia" w:ascii="仿宋" w:hAnsi="仿宋" w:eastAsia="仿宋" w:cs="仿宋"/>
                <w:sz w:val="24"/>
                <w:szCs w:val="24"/>
                <w:highlight w:val="none"/>
              </w:rPr>
            </w:pPr>
          </w:p>
        </w:tc>
        <w:tc>
          <w:tcPr>
            <w:tcW w:w="7425" w:type="dxa"/>
            <w:vAlign w:val="center"/>
          </w:tcPr>
          <w:p w14:paraId="615CAACE">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p>
        </w:tc>
      </w:tr>
    </w:tbl>
    <w:p w14:paraId="46FC1C60">
      <w:pPr>
        <w:autoSpaceDE w:val="0"/>
        <w:autoSpaceDN w:val="0"/>
        <w:adjustRightInd w:val="0"/>
        <w:spacing w:line="600" w:lineRule="exact"/>
        <w:ind w:firstLine="480" w:firstLineChars="200"/>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供应商（单位公章）：</w:t>
      </w:r>
    </w:p>
    <w:p w14:paraId="004E879F">
      <w:pPr>
        <w:autoSpaceDE w:val="0"/>
        <w:autoSpaceDN w:val="0"/>
        <w:adjustRightInd w:val="0"/>
        <w:spacing w:line="600" w:lineRule="exact"/>
        <w:ind w:firstLine="426"/>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法定代表人或委托代理人（签字或盖章）：</w:t>
      </w:r>
    </w:p>
    <w:p w14:paraId="01B2C5AD">
      <w:pPr>
        <w:autoSpaceDE w:val="0"/>
        <w:autoSpaceDN w:val="0"/>
        <w:adjustRightInd w:val="0"/>
        <w:spacing w:line="600" w:lineRule="exact"/>
        <w:ind w:firstLine="426"/>
        <w:jc w:val="left"/>
        <w:rPr>
          <w:rFonts w:ascii="仿宋" w:hAnsi="仿宋" w:eastAsia="仿宋" w:cs="仿宋"/>
          <w:sz w:val="24"/>
          <w:szCs w:val="24"/>
          <w:highlight w:val="none"/>
        </w:rPr>
      </w:pPr>
      <w:r>
        <w:rPr>
          <w:rFonts w:hint="eastAsia" w:ascii="仿宋" w:hAnsi="仿宋" w:eastAsia="仿宋" w:cs="仿宋"/>
          <w:kern w:val="0"/>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r>
        <w:rPr>
          <w:rFonts w:hint="eastAsia" w:ascii="仿宋" w:hAnsi="仿宋" w:eastAsia="仿宋" w:cs="仿宋"/>
          <w:kern w:val="0"/>
          <w:sz w:val="24"/>
          <w:szCs w:val="24"/>
          <w:highlight w:val="none"/>
        </w:rPr>
        <w:t xml:space="preserve">  </w:t>
      </w:r>
      <w:r>
        <w:rPr>
          <w:rFonts w:hint="eastAsia" w:ascii="仿宋" w:hAnsi="仿宋" w:eastAsia="仿宋" w:cs="仿宋"/>
          <w:sz w:val="24"/>
          <w:szCs w:val="24"/>
          <w:highlight w:val="none"/>
        </w:rPr>
        <w:t xml:space="preserve">    </w:t>
      </w:r>
    </w:p>
    <w:p w14:paraId="75070952">
      <w:pPr>
        <w:spacing w:line="400" w:lineRule="exact"/>
        <w:jc w:val="left"/>
        <w:rPr>
          <w:rFonts w:ascii="仿宋" w:hAnsi="仿宋" w:eastAsia="仿宋" w:cs="仿宋"/>
          <w:b/>
          <w:bCs/>
          <w:sz w:val="24"/>
          <w:szCs w:val="24"/>
          <w:highlight w:val="none"/>
        </w:rPr>
        <w:sectPr>
          <w:pgSz w:w="11907" w:h="16840"/>
          <w:pgMar w:top="1440" w:right="1417" w:bottom="1440" w:left="1417" w:header="851" w:footer="992" w:gutter="0"/>
          <w:pgNumType w:fmt="decimal"/>
          <w:cols w:space="720" w:num="1"/>
          <w:titlePg/>
          <w:docGrid w:linePitch="312" w:charSpace="0"/>
        </w:sectPr>
      </w:pPr>
    </w:p>
    <w:p w14:paraId="28BF7606">
      <w:pPr>
        <w:spacing w:line="600" w:lineRule="auto"/>
        <w:ind w:firstLine="957" w:firstLineChars="342"/>
        <w:jc w:val="center"/>
        <w:rPr>
          <w:rFonts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三、</w:t>
      </w:r>
      <w:r>
        <w:rPr>
          <w:rFonts w:hint="eastAsia" w:ascii="仿宋" w:hAnsi="仿宋" w:eastAsia="仿宋" w:cs="仿宋"/>
          <w:b/>
          <w:bCs/>
          <w:sz w:val="28"/>
          <w:szCs w:val="28"/>
          <w:highlight w:val="none"/>
        </w:rPr>
        <w:t>法定代表人身份证明</w:t>
      </w:r>
    </w:p>
    <w:p w14:paraId="3AE1ECD8">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谈判供应商名称：</w:t>
      </w:r>
      <w:r>
        <w:rPr>
          <w:rFonts w:hint="eastAsia" w:ascii="仿宋" w:hAnsi="仿宋" w:eastAsia="仿宋" w:cs="仿宋"/>
          <w:sz w:val="24"/>
          <w:szCs w:val="24"/>
          <w:highlight w:val="none"/>
          <w:u w:val="single"/>
        </w:rPr>
        <w:t xml:space="preserve">                               </w:t>
      </w:r>
    </w:p>
    <w:p w14:paraId="51518C89">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p>
    <w:p w14:paraId="420E2D01">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w:t>
      </w:r>
      <w:r>
        <w:rPr>
          <w:rFonts w:hint="eastAsia" w:ascii="仿宋" w:hAnsi="仿宋" w:eastAsia="仿宋" w:cs="仿宋"/>
          <w:sz w:val="24"/>
          <w:szCs w:val="24"/>
          <w:highlight w:val="none"/>
          <w:u w:val="single"/>
        </w:rPr>
        <w:t xml:space="preserve">      </w:t>
      </w:r>
    </w:p>
    <w:p w14:paraId="51E1017A">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（谈判供应商名称）的法定代表人。</w:t>
      </w:r>
    </w:p>
    <w:p w14:paraId="0D0AC202">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特此证明。</w:t>
      </w:r>
    </w:p>
    <w:p w14:paraId="6BB22D39">
      <w:pPr>
        <w:spacing w:line="360" w:lineRule="auto"/>
        <w:ind w:firstLine="480" w:firstLineChars="200"/>
        <w:rPr>
          <w:rFonts w:ascii="仿宋" w:hAnsi="仿宋" w:eastAsia="仿宋" w:cs="仿宋"/>
          <w:sz w:val="24"/>
          <w:szCs w:val="24"/>
          <w:highlight w:val="none"/>
        </w:rPr>
      </w:pPr>
    </w:p>
    <w:p w14:paraId="2DD65555">
      <w:pPr>
        <w:spacing w:line="360" w:lineRule="auto"/>
        <w:rPr>
          <w:rFonts w:ascii="仿宋" w:hAnsi="仿宋" w:eastAsia="仿宋" w:cs="仿宋"/>
          <w:sz w:val="24"/>
          <w:szCs w:val="24"/>
          <w:highlight w:val="none"/>
        </w:rPr>
      </w:pPr>
    </w:p>
    <w:p w14:paraId="7C41042B">
      <w:pPr>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（盖单位章）</w:t>
      </w:r>
    </w:p>
    <w:p w14:paraId="49E57A5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月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7345162">
      <w:pPr>
        <w:spacing w:line="360" w:lineRule="auto"/>
        <w:rPr>
          <w:rFonts w:ascii="仿宋" w:hAnsi="仿宋" w:eastAsia="仿宋" w:cs="仿宋"/>
          <w:sz w:val="24"/>
          <w:szCs w:val="24"/>
          <w:highlight w:val="none"/>
        </w:rPr>
      </w:pPr>
    </w:p>
    <w:p w14:paraId="23CE4A5D">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 xml:space="preserve">  附：法定代表人身份证复印件</w:t>
      </w:r>
    </w:p>
    <w:p w14:paraId="3AA4F5DB">
      <w:pPr>
        <w:widowControl/>
        <w:spacing w:line="440" w:lineRule="exact"/>
        <w:ind w:firstLine="480" w:firstLineChars="200"/>
        <w:jc w:val="left"/>
        <w:rPr>
          <w:rFonts w:ascii="仿宋" w:hAnsi="仿宋" w:eastAsia="仿宋" w:cs="仿宋"/>
          <w:sz w:val="24"/>
          <w:szCs w:val="24"/>
          <w:highlight w:val="none"/>
        </w:rPr>
      </w:pPr>
    </w:p>
    <w:p w14:paraId="1F326BD9">
      <w:pPr>
        <w:widowControl/>
        <w:spacing w:line="440" w:lineRule="exact"/>
        <w:jc w:val="left"/>
        <w:rPr>
          <w:rFonts w:ascii="仿宋" w:hAnsi="仿宋" w:eastAsia="仿宋" w:cs="仿宋"/>
          <w:color w:val="000000"/>
          <w:kern w:val="0"/>
          <w:sz w:val="24"/>
          <w:szCs w:val="24"/>
          <w:highlight w:val="none"/>
        </w:rPr>
      </w:pPr>
    </w:p>
    <w:p w14:paraId="01D3F7C7">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p>
    <w:p w14:paraId="6DE033EB">
      <w:pPr>
        <w:spacing w:line="400" w:lineRule="exact"/>
        <w:ind w:left="-2" w:leftChars="-1"/>
        <w:jc w:val="center"/>
        <w:outlineLvl w:val="0"/>
        <w:rPr>
          <w:rFonts w:ascii="仿宋" w:hAnsi="仿宋" w:eastAsia="仿宋" w:cs="仿宋"/>
          <w:b/>
          <w:bCs/>
          <w:sz w:val="28"/>
          <w:szCs w:val="28"/>
          <w:highlight w:val="none"/>
        </w:rPr>
      </w:pPr>
      <w:bookmarkStart w:id="8" w:name="_Toc4734"/>
      <w:bookmarkStart w:id="9" w:name="_Toc25987"/>
      <w:bookmarkStart w:id="10" w:name="_Toc507967177"/>
      <w:bookmarkStart w:id="11" w:name="_Toc10074"/>
      <w:r>
        <w:rPr>
          <w:rFonts w:hint="eastAsia" w:ascii="仿宋" w:hAnsi="仿宋" w:eastAsia="仿宋" w:cs="仿宋"/>
          <w:b/>
          <w:bCs/>
          <w:sz w:val="28"/>
          <w:szCs w:val="28"/>
          <w:highlight w:val="none"/>
          <w:lang w:val="en-US" w:eastAsia="zh-CN"/>
        </w:rPr>
        <w:t>四、</w:t>
      </w:r>
      <w:r>
        <w:rPr>
          <w:rFonts w:hint="eastAsia" w:ascii="仿宋" w:hAnsi="仿宋" w:eastAsia="仿宋" w:cs="仿宋"/>
          <w:b/>
          <w:bCs/>
          <w:sz w:val="28"/>
          <w:szCs w:val="28"/>
          <w:highlight w:val="none"/>
        </w:rPr>
        <w:t>授权委托书</w:t>
      </w:r>
      <w:bookmarkEnd w:id="8"/>
      <w:bookmarkEnd w:id="9"/>
      <w:bookmarkEnd w:id="10"/>
      <w:bookmarkEnd w:id="11"/>
    </w:p>
    <w:p w14:paraId="6117265E">
      <w:pPr>
        <w:spacing w:line="400" w:lineRule="exact"/>
        <w:ind w:left="2"/>
        <w:jc w:val="center"/>
        <w:rPr>
          <w:rFonts w:ascii="仿宋" w:hAnsi="仿宋" w:eastAsia="仿宋" w:cs="仿宋"/>
          <w:b/>
          <w:bCs/>
          <w:sz w:val="24"/>
          <w:szCs w:val="24"/>
          <w:highlight w:val="none"/>
        </w:rPr>
      </w:pPr>
    </w:p>
    <w:p w14:paraId="7CAE0D63">
      <w:pPr>
        <w:keepNext w:val="0"/>
        <w:keepLines w:val="0"/>
        <w:pageBreakBefore w:val="0"/>
        <w:widowControl/>
        <w:kinsoku/>
        <w:wordWrap/>
        <w:overflowPunct/>
        <w:autoSpaceDE/>
        <w:autoSpaceDN/>
        <w:bidi w:val="0"/>
        <w:adjustRightInd/>
        <w:spacing w:line="480" w:lineRule="exact"/>
        <w:textAlignment w:val="auto"/>
        <w:rPr>
          <w:rFonts w:ascii="仿宋" w:hAnsi="仿宋" w:eastAsia="仿宋" w:cs="仿宋"/>
          <w:b/>
          <w:bCs/>
          <w:sz w:val="24"/>
          <w:szCs w:val="24"/>
          <w:highlight w:val="none"/>
          <w:u w:val="singl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421DC879">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委托单位：</w:t>
      </w:r>
      <w:r>
        <w:rPr>
          <w:rFonts w:hint="eastAsia" w:ascii="仿宋" w:hAnsi="仿宋" w:eastAsia="仿宋" w:cs="仿宋"/>
          <w:sz w:val="24"/>
          <w:szCs w:val="24"/>
          <w:highlight w:val="none"/>
          <w:u w:val="single"/>
        </w:rPr>
        <w:t xml:space="preserve">                                             </w:t>
      </w:r>
    </w:p>
    <w:p w14:paraId="05DA9F4C">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2EB63621">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u w:val="single"/>
        </w:rPr>
        <w:t xml:space="preserve">                                           </w:t>
      </w:r>
    </w:p>
    <w:p w14:paraId="5C870657">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授权委托人姓名：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出生日期：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7DB1410C">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授权委托人在本单位的任职部门及职务：</w:t>
      </w:r>
      <w:r>
        <w:rPr>
          <w:rFonts w:hint="eastAsia" w:ascii="仿宋" w:hAnsi="仿宋" w:eastAsia="仿宋" w:cs="仿宋"/>
          <w:sz w:val="24"/>
          <w:szCs w:val="24"/>
          <w:highlight w:val="none"/>
          <w:u w:val="single"/>
        </w:rPr>
        <w:t xml:space="preserve">                                        </w:t>
      </w:r>
    </w:p>
    <w:p w14:paraId="6F06011C">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身份证编号：</w:t>
      </w:r>
      <w:r>
        <w:rPr>
          <w:rFonts w:hint="eastAsia" w:ascii="仿宋" w:hAnsi="仿宋" w:eastAsia="仿宋" w:cs="仿宋"/>
          <w:sz w:val="24"/>
          <w:szCs w:val="24"/>
          <w:highlight w:val="none"/>
          <w:u w:val="single"/>
        </w:rPr>
        <w:t xml:space="preserve">                                </w:t>
      </w:r>
    </w:p>
    <w:p w14:paraId="396473AE">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授权委托人的联系方式（手机）： </w:t>
      </w:r>
      <w:r>
        <w:rPr>
          <w:rFonts w:hint="eastAsia" w:ascii="仿宋" w:hAnsi="仿宋" w:eastAsia="仿宋" w:cs="仿宋"/>
          <w:sz w:val="24"/>
          <w:szCs w:val="24"/>
          <w:highlight w:val="none"/>
          <w:u w:val="single"/>
        </w:rPr>
        <w:t xml:space="preserve">                                      </w:t>
      </w:r>
    </w:p>
    <w:p w14:paraId="1E9DA13E">
      <w:pPr>
        <w:keepNext w:val="0"/>
        <w:keepLines w:val="0"/>
        <w:pageBreakBefore w:val="0"/>
        <w:kinsoku/>
        <w:wordWrap/>
        <w:overflowPunct/>
        <w:autoSpaceDE/>
        <w:autoSpaceDN/>
        <w:bidi w:val="0"/>
        <w:adjustRightInd/>
        <w:snapToGrid w:val="0"/>
        <w:spacing w:line="480" w:lineRule="exact"/>
        <w:ind w:left="1" w:firstLine="120" w:firstLineChars="50"/>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   兹委托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代表我单位参加贵公司组织的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）的政府采购活动，授权委托人有权在该谈判活动中，以我单位名义签署谈判函和响应文件、递交响应文件，与招标代理机构、谈判小组进行澄清、解释、谈判，签订合同书并执行一切与此有关的事项。</w:t>
      </w:r>
    </w:p>
    <w:p w14:paraId="2C92AF77">
      <w:pPr>
        <w:keepNext w:val="0"/>
        <w:keepLines w:val="0"/>
        <w:pageBreakBefore w:val="0"/>
        <w:kinsoku/>
        <w:wordWrap/>
        <w:overflow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    授权委托人在办理上述事宜过程中以其自己的名义所签署的所有文件我均予以承认。授权委托人无转委托权。</w:t>
      </w:r>
    </w:p>
    <w:p w14:paraId="42431CCA">
      <w:pPr>
        <w:keepNext w:val="0"/>
        <w:keepLines w:val="0"/>
        <w:pageBreakBefore w:val="0"/>
        <w:kinsoku/>
        <w:wordWrap/>
        <w:overflowPunct/>
        <w:autoSpaceDE/>
        <w:autoSpaceDN/>
        <w:bidi w:val="0"/>
        <w:adjustRightInd/>
        <w:snapToGrid w:val="0"/>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委托期限：至上述事宜处理完毕止。</w:t>
      </w:r>
    </w:p>
    <w:p w14:paraId="15F51A85">
      <w:pPr>
        <w:keepNext w:val="0"/>
        <w:keepLines w:val="0"/>
        <w:pageBreakBefore w:val="0"/>
        <w:kinsoku/>
        <w:wordWrap/>
        <w:overflow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附：授权委托人身份证复印件（复印正、反两面）</w:t>
      </w:r>
    </w:p>
    <w:p w14:paraId="5518A52E">
      <w:pPr>
        <w:keepNext w:val="0"/>
        <w:keepLines w:val="0"/>
        <w:pageBreakBefore w:val="0"/>
        <w:kinsoku/>
        <w:wordWrap/>
        <w:overflowPunct/>
        <w:autoSpaceDE/>
        <w:autoSpaceDN/>
        <w:bidi w:val="0"/>
        <w:adjustRightInd/>
        <w:snapToGrid w:val="0"/>
        <w:spacing w:line="480" w:lineRule="exact"/>
        <w:ind w:firstLine="2280" w:firstLineChars="950"/>
        <w:textAlignment w:val="auto"/>
        <w:rPr>
          <w:rFonts w:ascii="仿宋" w:hAnsi="仿宋" w:eastAsia="仿宋" w:cs="仿宋"/>
          <w:sz w:val="24"/>
          <w:szCs w:val="24"/>
          <w:highlight w:val="none"/>
        </w:rPr>
      </w:pPr>
    </w:p>
    <w:p w14:paraId="19B6E1B4">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5A5CD736">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40F4D426">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1CEB8383">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4028D2D9">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7529A90B">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响应人：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69E8D556">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（签字或盖章）</w:t>
      </w:r>
    </w:p>
    <w:p w14:paraId="11727717">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（签字或盖章）</w:t>
      </w:r>
    </w:p>
    <w:p w14:paraId="7D99138B">
      <w:pPr>
        <w:keepNext w:val="0"/>
        <w:keepLines w:val="0"/>
        <w:pageBreakBefore w:val="0"/>
        <w:kinsoku/>
        <w:wordWrap/>
        <w:overflowPunct/>
        <w:autoSpaceDE/>
        <w:autoSpaceDN/>
        <w:bidi w:val="0"/>
        <w:adjustRightInd/>
        <w:snapToGrid w:val="0"/>
        <w:spacing w:line="480" w:lineRule="exact"/>
        <w:ind w:firstLine="5280" w:firstLineChars="2200"/>
        <w:textAlignment w:val="auto"/>
        <w:rPr>
          <w:rFonts w:ascii="仿宋" w:hAnsi="仿宋" w:eastAsia="仿宋" w:cs="仿宋"/>
          <w:sz w:val="24"/>
          <w:szCs w:val="24"/>
          <w:highlight w:val="none"/>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sz w:val="24"/>
          <w:szCs w:val="24"/>
          <w:highlight w:val="none"/>
        </w:rPr>
        <w:br w:type="page"/>
      </w:r>
    </w:p>
    <w:p w14:paraId="4CB151A4">
      <w:pPr>
        <w:spacing w:line="400" w:lineRule="exact"/>
        <w:ind w:left="-2" w:leftChars="-1"/>
        <w:jc w:val="center"/>
        <w:outlineLvl w:val="0"/>
        <w:rPr>
          <w:rFonts w:hint="eastAsia" w:ascii="仿宋" w:hAnsi="仿宋" w:eastAsia="仿宋" w:cs="仿宋"/>
          <w:b/>
          <w:bCs/>
          <w:sz w:val="28"/>
          <w:szCs w:val="28"/>
          <w:highlight w:val="none"/>
        </w:rPr>
      </w:pPr>
      <w:bookmarkStart w:id="12" w:name="_Toc25909"/>
      <w:bookmarkStart w:id="13" w:name="_Toc95753502"/>
      <w:bookmarkStart w:id="14" w:name="_Toc98777757"/>
      <w:bookmarkStart w:id="15" w:name="_Toc98487830"/>
      <w:bookmarkStart w:id="16" w:name="_Toc19218"/>
      <w:r>
        <w:rPr>
          <w:rFonts w:hint="eastAsia" w:ascii="仿宋" w:hAnsi="仿宋" w:eastAsia="仿宋" w:cs="仿宋"/>
          <w:b/>
          <w:bCs/>
          <w:sz w:val="28"/>
          <w:szCs w:val="28"/>
          <w:highlight w:val="none"/>
          <w:lang w:val="en-US" w:eastAsia="zh-CN"/>
        </w:rPr>
        <w:t>五</w:t>
      </w:r>
      <w:r>
        <w:rPr>
          <w:rFonts w:hint="eastAsia" w:ascii="仿宋" w:hAnsi="仿宋" w:eastAsia="仿宋" w:cs="仿宋"/>
          <w:b/>
          <w:bCs/>
          <w:sz w:val="28"/>
          <w:szCs w:val="28"/>
          <w:highlight w:val="none"/>
        </w:rPr>
        <w:t>、</w:t>
      </w:r>
      <w:bookmarkEnd w:id="12"/>
      <w:bookmarkEnd w:id="13"/>
      <w:r>
        <w:rPr>
          <w:rFonts w:hint="eastAsia" w:ascii="仿宋" w:hAnsi="仿宋" w:eastAsia="仿宋" w:cs="仿宋"/>
          <w:b/>
          <w:bCs/>
          <w:sz w:val="28"/>
          <w:szCs w:val="28"/>
          <w:highlight w:val="none"/>
        </w:rPr>
        <w:t>资格审查资料</w:t>
      </w:r>
      <w:bookmarkEnd w:id="14"/>
      <w:bookmarkEnd w:id="15"/>
    </w:p>
    <w:p w14:paraId="4995E069">
      <w:pPr>
        <w:pStyle w:val="10"/>
        <w:rPr>
          <w:rFonts w:ascii="Times New Roman"/>
          <w:b/>
          <w:color w:val="auto"/>
          <w:kern w:val="2"/>
          <w:sz w:val="24"/>
          <w:szCs w:val="24"/>
        </w:rPr>
      </w:pPr>
      <w:r>
        <w:rPr>
          <w:rFonts w:hint="eastAsia" w:ascii="Times New Roman"/>
          <w:b/>
          <w:color w:val="auto"/>
          <w:kern w:val="2"/>
          <w:sz w:val="24"/>
          <w:szCs w:val="24"/>
        </w:rPr>
        <w:t>（一）响应人基本情况</w:t>
      </w:r>
    </w:p>
    <w:p w14:paraId="15CF0233">
      <w:pPr>
        <w:pStyle w:val="11"/>
        <w:outlineLvl w:val="9"/>
        <w:rPr>
          <w:szCs w:val="23"/>
        </w:rPr>
      </w:pPr>
    </w:p>
    <w:tbl>
      <w:tblPr>
        <w:tblStyle w:val="6"/>
        <w:tblW w:w="0" w:type="auto"/>
        <w:tblInd w:w="107" w:type="dxa"/>
        <w:tblLayout w:type="fixed"/>
        <w:tblCellMar>
          <w:top w:w="0" w:type="dxa"/>
          <w:left w:w="0" w:type="dxa"/>
          <w:bottom w:w="0" w:type="dxa"/>
          <w:right w:w="0" w:type="dxa"/>
        </w:tblCellMar>
      </w:tblPr>
      <w:tblGrid>
        <w:gridCol w:w="1910"/>
        <w:gridCol w:w="993"/>
        <w:gridCol w:w="1051"/>
        <w:gridCol w:w="1393"/>
        <w:gridCol w:w="344"/>
        <w:gridCol w:w="1192"/>
        <w:gridCol w:w="2589"/>
      </w:tblGrid>
      <w:tr w14:paraId="1BAFFA93">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1942124">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响应人名称</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6AC827E9">
            <w:pPr>
              <w:spacing w:line="360" w:lineRule="auto"/>
              <w:ind w:firstLine="480" w:firstLineChars="200"/>
              <w:jc w:val="center"/>
              <w:rPr>
                <w:rFonts w:hint="eastAsia" w:ascii="仿宋" w:hAnsi="仿宋" w:eastAsia="仿宋" w:cs="仿宋"/>
                <w:sz w:val="24"/>
                <w:szCs w:val="24"/>
              </w:rPr>
            </w:pPr>
          </w:p>
        </w:tc>
      </w:tr>
      <w:tr w14:paraId="57234053">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92CA6A7">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注册</w:t>
            </w:r>
            <w:r>
              <w:rPr>
                <w:rFonts w:hint="eastAsia" w:ascii="仿宋" w:hAnsi="仿宋" w:eastAsia="仿宋" w:cs="仿宋"/>
                <w:spacing w:val="1"/>
                <w:kern w:val="0"/>
                <w:sz w:val="24"/>
                <w:szCs w:val="24"/>
              </w:rPr>
              <w:t>地址</w:t>
            </w:r>
          </w:p>
        </w:tc>
        <w:tc>
          <w:tcPr>
            <w:tcW w:w="3781" w:type="dxa"/>
            <w:gridSpan w:val="4"/>
            <w:tcBorders>
              <w:top w:val="single" w:color="000000" w:sz="4" w:space="0"/>
              <w:left w:val="single" w:color="000000" w:sz="4" w:space="0"/>
              <w:bottom w:val="single" w:color="000000" w:sz="4" w:space="0"/>
              <w:right w:val="single" w:color="000000" w:sz="4" w:space="0"/>
            </w:tcBorders>
            <w:vAlign w:val="center"/>
          </w:tcPr>
          <w:p w14:paraId="510238EC">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5D4E90EC">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邮政编码</w:t>
            </w:r>
          </w:p>
        </w:tc>
        <w:tc>
          <w:tcPr>
            <w:tcW w:w="2589" w:type="dxa"/>
            <w:tcBorders>
              <w:top w:val="single" w:color="000000" w:sz="4" w:space="0"/>
              <w:left w:val="single" w:color="000000" w:sz="4" w:space="0"/>
              <w:bottom w:val="single" w:color="000000" w:sz="4" w:space="0"/>
              <w:right w:val="single" w:color="000000" w:sz="4" w:space="0"/>
            </w:tcBorders>
            <w:vAlign w:val="center"/>
          </w:tcPr>
          <w:p w14:paraId="2A1A89BF">
            <w:pPr>
              <w:spacing w:line="360" w:lineRule="auto"/>
              <w:ind w:firstLine="480" w:firstLineChars="200"/>
              <w:jc w:val="center"/>
              <w:rPr>
                <w:rFonts w:hint="eastAsia" w:ascii="仿宋" w:hAnsi="仿宋" w:eastAsia="仿宋" w:cs="仿宋"/>
                <w:sz w:val="24"/>
                <w:szCs w:val="24"/>
              </w:rPr>
            </w:pPr>
          </w:p>
        </w:tc>
      </w:tr>
      <w:tr w14:paraId="56869083">
        <w:tblPrEx>
          <w:tblCellMar>
            <w:top w:w="0" w:type="dxa"/>
            <w:left w:w="0" w:type="dxa"/>
            <w:bottom w:w="0" w:type="dxa"/>
            <w:right w:w="0" w:type="dxa"/>
          </w:tblCellMar>
        </w:tblPrEx>
        <w:trPr>
          <w:trHeight w:val="567" w:hRule="atLeast"/>
        </w:trPr>
        <w:tc>
          <w:tcPr>
            <w:tcW w:w="1910" w:type="dxa"/>
            <w:vMerge w:val="restart"/>
            <w:tcBorders>
              <w:top w:val="single" w:color="000000" w:sz="4" w:space="0"/>
              <w:left w:val="single" w:color="000000" w:sz="4" w:space="0"/>
              <w:bottom w:val="single" w:color="000000" w:sz="4" w:space="0"/>
              <w:right w:val="single" w:color="000000" w:sz="4" w:space="0"/>
            </w:tcBorders>
            <w:vAlign w:val="center"/>
          </w:tcPr>
          <w:p w14:paraId="7E67851E">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联系</w:t>
            </w:r>
            <w:r>
              <w:rPr>
                <w:rFonts w:hint="eastAsia" w:ascii="仿宋" w:hAnsi="仿宋" w:eastAsia="仿宋" w:cs="仿宋"/>
                <w:spacing w:val="1"/>
                <w:kern w:val="0"/>
                <w:sz w:val="24"/>
                <w:szCs w:val="24"/>
              </w:rPr>
              <w:t>方式</w:t>
            </w:r>
          </w:p>
        </w:tc>
        <w:tc>
          <w:tcPr>
            <w:tcW w:w="993" w:type="dxa"/>
            <w:tcBorders>
              <w:top w:val="single" w:color="000000" w:sz="4" w:space="0"/>
              <w:left w:val="single" w:color="000000" w:sz="4" w:space="0"/>
              <w:bottom w:val="single" w:color="000000" w:sz="4" w:space="0"/>
              <w:right w:val="single" w:color="000000" w:sz="4" w:space="0"/>
            </w:tcBorders>
            <w:vAlign w:val="center"/>
          </w:tcPr>
          <w:p w14:paraId="646ACF59">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联系人</w:t>
            </w:r>
          </w:p>
        </w:tc>
        <w:tc>
          <w:tcPr>
            <w:tcW w:w="2788" w:type="dxa"/>
            <w:gridSpan w:val="3"/>
            <w:tcBorders>
              <w:top w:val="single" w:color="000000" w:sz="4" w:space="0"/>
              <w:left w:val="single" w:color="000000" w:sz="4" w:space="0"/>
              <w:bottom w:val="single" w:color="000000" w:sz="4" w:space="0"/>
              <w:right w:val="single" w:color="000000" w:sz="4" w:space="0"/>
            </w:tcBorders>
            <w:vAlign w:val="center"/>
          </w:tcPr>
          <w:p w14:paraId="70A1887C">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7FFDE040">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电  话</w:t>
            </w:r>
          </w:p>
        </w:tc>
        <w:tc>
          <w:tcPr>
            <w:tcW w:w="2589" w:type="dxa"/>
            <w:tcBorders>
              <w:top w:val="single" w:color="000000" w:sz="4" w:space="0"/>
              <w:left w:val="single" w:color="000000" w:sz="4" w:space="0"/>
              <w:bottom w:val="single" w:color="000000" w:sz="4" w:space="0"/>
              <w:right w:val="single" w:color="000000" w:sz="4" w:space="0"/>
            </w:tcBorders>
            <w:vAlign w:val="center"/>
          </w:tcPr>
          <w:p w14:paraId="4990E3F8">
            <w:pPr>
              <w:spacing w:line="360" w:lineRule="auto"/>
              <w:ind w:firstLine="480" w:firstLineChars="200"/>
              <w:jc w:val="center"/>
              <w:rPr>
                <w:rFonts w:hint="eastAsia" w:ascii="仿宋" w:hAnsi="仿宋" w:eastAsia="仿宋" w:cs="仿宋"/>
                <w:sz w:val="24"/>
                <w:szCs w:val="24"/>
              </w:rPr>
            </w:pPr>
          </w:p>
        </w:tc>
      </w:tr>
      <w:tr w14:paraId="2E123249">
        <w:tblPrEx>
          <w:tblCellMar>
            <w:top w:w="0" w:type="dxa"/>
            <w:left w:w="0" w:type="dxa"/>
            <w:bottom w:w="0" w:type="dxa"/>
            <w:right w:w="0" w:type="dxa"/>
          </w:tblCellMar>
        </w:tblPrEx>
        <w:trPr>
          <w:trHeight w:val="567" w:hRule="atLeast"/>
        </w:trPr>
        <w:tc>
          <w:tcPr>
            <w:tcW w:w="1910" w:type="dxa"/>
            <w:vMerge w:val="continue"/>
            <w:tcBorders>
              <w:top w:val="single" w:color="000000" w:sz="4" w:space="0"/>
              <w:left w:val="single" w:color="000000" w:sz="4" w:space="0"/>
              <w:bottom w:val="single" w:color="000000" w:sz="4" w:space="0"/>
              <w:right w:val="single" w:color="000000" w:sz="4" w:space="0"/>
            </w:tcBorders>
            <w:vAlign w:val="center"/>
          </w:tcPr>
          <w:p w14:paraId="0362CF41">
            <w:pPr>
              <w:spacing w:line="360" w:lineRule="auto"/>
              <w:ind w:firstLine="480" w:firstLineChars="200"/>
              <w:jc w:val="center"/>
              <w:rPr>
                <w:rFonts w:hint="eastAsia" w:ascii="仿宋" w:hAnsi="仿宋" w:eastAsia="仿宋" w:cs="仿宋"/>
                <w:sz w:val="24"/>
                <w:szCs w:val="24"/>
              </w:rPr>
            </w:pPr>
          </w:p>
        </w:tc>
        <w:tc>
          <w:tcPr>
            <w:tcW w:w="993" w:type="dxa"/>
            <w:tcBorders>
              <w:top w:val="single" w:color="000000" w:sz="4" w:space="0"/>
              <w:left w:val="single" w:color="000000" w:sz="4" w:space="0"/>
              <w:bottom w:val="single" w:color="000000" w:sz="4" w:space="0"/>
              <w:right w:val="single" w:color="000000" w:sz="4" w:space="0"/>
            </w:tcBorders>
            <w:vAlign w:val="center"/>
          </w:tcPr>
          <w:p w14:paraId="00B5A60B">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传</w:t>
            </w:r>
            <w:r>
              <w:rPr>
                <w:rFonts w:hint="eastAsia" w:ascii="仿宋" w:hAnsi="仿宋" w:eastAsia="仿宋" w:cs="仿宋"/>
                <w:sz w:val="24"/>
                <w:szCs w:val="24"/>
              </w:rPr>
              <w:tab/>
            </w:r>
            <w:r>
              <w:rPr>
                <w:rFonts w:hint="eastAsia" w:ascii="仿宋" w:hAnsi="仿宋" w:eastAsia="仿宋" w:cs="仿宋"/>
                <w:sz w:val="24"/>
                <w:szCs w:val="24"/>
              </w:rPr>
              <w:t>真</w:t>
            </w:r>
          </w:p>
        </w:tc>
        <w:tc>
          <w:tcPr>
            <w:tcW w:w="2788" w:type="dxa"/>
            <w:gridSpan w:val="3"/>
            <w:tcBorders>
              <w:top w:val="single" w:color="000000" w:sz="4" w:space="0"/>
              <w:left w:val="single" w:color="000000" w:sz="4" w:space="0"/>
              <w:bottom w:val="single" w:color="000000" w:sz="4" w:space="0"/>
              <w:right w:val="single" w:color="000000" w:sz="4" w:space="0"/>
            </w:tcBorders>
            <w:vAlign w:val="center"/>
          </w:tcPr>
          <w:p w14:paraId="53AF94AA">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11E71F18">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网  址</w:t>
            </w:r>
          </w:p>
        </w:tc>
        <w:tc>
          <w:tcPr>
            <w:tcW w:w="2589" w:type="dxa"/>
            <w:tcBorders>
              <w:top w:val="single" w:color="000000" w:sz="4" w:space="0"/>
              <w:left w:val="single" w:color="000000" w:sz="4" w:space="0"/>
              <w:bottom w:val="single" w:color="000000" w:sz="4" w:space="0"/>
              <w:right w:val="single" w:color="000000" w:sz="4" w:space="0"/>
            </w:tcBorders>
            <w:vAlign w:val="center"/>
          </w:tcPr>
          <w:p w14:paraId="6AA098C8">
            <w:pPr>
              <w:spacing w:line="360" w:lineRule="auto"/>
              <w:ind w:firstLine="480" w:firstLineChars="200"/>
              <w:jc w:val="center"/>
              <w:rPr>
                <w:rFonts w:hint="eastAsia" w:ascii="仿宋" w:hAnsi="仿宋" w:eastAsia="仿宋" w:cs="仿宋"/>
                <w:sz w:val="24"/>
                <w:szCs w:val="24"/>
              </w:rPr>
            </w:pPr>
          </w:p>
        </w:tc>
      </w:tr>
      <w:tr w14:paraId="46B203C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B1FD724">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组织</w:t>
            </w:r>
            <w:r>
              <w:rPr>
                <w:rFonts w:hint="eastAsia" w:ascii="仿宋" w:hAnsi="仿宋" w:eastAsia="仿宋" w:cs="仿宋"/>
                <w:spacing w:val="1"/>
                <w:kern w:val="0"/>
                <w:sz w:val="24"/>
                <w:szCs w:val="24"/>
              </w:rPr>
              <w:t>结构</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5F8D3187">
            <w:pPr>
              <w:spacing w:line="360" w:lineRule="auto"/>
              <w:ind w:firstLine="480" w:firstLineChars="200"/>
              <w:jc w:val="center"/>
              <w:rPr>
                <w:rFonts w:hint="eastAsia" w:ascii="仿宋" w:hAnsi="仿宋" w:eastAsia="仿宋" w:cs="仿宋"/>
                <w:sz w:val="24"/>
                <w:szCs w:val="24"/>
              </w:rPr>
            </w:pPr>
          </w:p>
        </w:tc>
      </w:tr>
      <w:tr w14:paraId="5DC6FD47">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3646B252">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法定</w:t>
            </w:r>
            <w:r>
              <w:rPr>
                <w:rFonts w:hint="eastAsia" w:ascii="仿宋" w:hAnsi="仿宋" w:eastAsia="仿宋" w:cs="仿宋"/>
                <w:spacing w:val="1"/>
                <w:kern w:val="0"/>
                <w:sz w:val="24"/>
                <w:szCs w:val="24"/>
              </w:rPr>
              <w:t>代表</w:t>
            </w:r>
            <w:r>
              <w:rPr>
                <w:rFonts w:hint="eastAsia" w:ascii="仿宋" w:hAnsi="仿宋" w:eastAsia="仿宋" w:cs="仿宋"/>
                <w:sz w:val="24"/>
                <w:szCs w:val="24"/>
              </w:rPr>
              <w:t>人（负责人）</w:t>
            </w:r>
          </w:p>
        </w:tc>
        <w:tc>
          <w:tcPr>
            <w:tcW w:w="993" w:type="dxa"/>
            <w:tcBorders>
              <w:top w:val="single" w:color="000000" w:sz="4" w:space="0"/>
              <w:left w:val="single" w:color="000000" w:sz="4" w:space="0"/>
              <w:bottom w:val="single" w:color="000000" w:sz="4" w:space="0"/>
              <w:right w:val="single" w:color="000000" w:sz="4" w:space="0"/>
            </w:tcBorders>
            <w:vAlign w:val="center"/>
          </w:tcPr>
          <w:p w14:paraId="5133B7E6">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姓名</w:t>
            </w:r>
          </w:p>
        </w:tc>
        <w:tc>
          <w:tcPr>
            <w:tcW w:w="2444" w:type="dxa"/>
            <w:gridSpan w:val="2"/>
            <w:tcBorders>
              <w:top w:val="single" w:color="000000" w:sz="4" w:space="0"/>
              <w:left w:val="single" w:color="000000" w:sz="4" w:space="0"/>
              <w:bottom w:val="single" w:color="000000" w:sz="4" w:space="0"/>
              <w:right w:val="single" w:color="000000" w:sz="4" w:space="0"/>
            </w:tcBorders>
            <w:vAlign w:val="center"/>
          </w:tcPr>
          <w:p w14:paraId="4822D0AA">
            <w:pPr>
              <w:autoSpaceDE w:val="0"/>
              <w:autoSpaceDN w:val="0"/>
              <w:adjustRightInd w:val="0"/>
              <w:spacing w:before="50"/>
              <w:ind w:right="97" w:firstLine="67" w:firstLineChars="28"/>
              <w:jc w:val="center"/>
              <w:rPr>
                <w:rFonts w:hint="eastAsia" w:ascii="仿宋" w:hAnsi="仿宋" w:eastAsia="仿宋" w:cs="仿宋"/>
                <w:sz w:val="24"/>
                <w:szCs w:val="24"/>
              </w:rPr>
            </w:pPr>
          </w:p>
        </w:tc>
        <w:tc>
          <w:tcPr>
            <w:tcW w:w="1536" w:type="dxa"/>
            <w:gridSpan w:val="2"/>
            <w:tcBorders>
              <w:top w:val="single" w:color="000000" w:sz="4" w:space="0"/>
              <w:left w:val="single" w:color="000000" w:sz="4" w:space="0"/>
              <w:bottom w:val="single" w:color="000000" w:sz="4" w:space="0"/>
              <w:right w:val="single" w:color="000000" w:sz="4" w:space="0"/>
            </w:tcBorders>
            <w:vAlign w:val="center"/>
          </w:tcPr>
          <w:p w14:paraId="7AABE8FD">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电话</w:t>
            </w:r>
          </w:p>
        </w:tc>
        <w:tc>
          <w:tcPr>
            <w:tcW w:w="2589" w:type="dxa"/>
            <w:tcBorders>
              <w:top w:val="single" w:color="000000" w:sz="4" w:space="0"/>
              <w:left w:val="single" w:color="000000" w:sz="4" w:space="0"/>
              <w:bottom w:val="single" w:color="000000" w:sz="4" w:space="0"/>
              <w:right w:val="single" w:color="000000" w:sz="4" w:space="0"/>
            </w:tcBorders>
            <w:vAlign w:val="center"/>
          </w:tcPr>
          <w:p w14:paraId="30162CF2">
            <w:pPr>
              <w:spacing w:line="360" w:lineRule="auto"/>
              <w:ind w:firstLine="480" w:firstLineChars="200"/>
              <w:jc w:val="center"/>
              <w:rPr>
                <w:rFonts w:hint="eastAsia" w:ascii="仿宋" w:hAnsi="仿宋" w:eastAsia="仿宋" w:cs="仿宋"/>
                <w:sz w:val="24"/>
                <w:szCs w:val="24"/>
              </w:rPr>
            </w:pPr>
          </w:p>
        </w:tc>
      </w:tr>
      <w:tr w14:paraId="251D4C0C">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35EF83EE">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成立</w:t>
            </w:r>
            <w:r>
              <w:rPr>
                <w:rFonts w:hint="eastAsia" w:ascii="仿宋" w:hAnsi="仿宋" w:eastAsia="仿宋" w:cs="仿宋"/>
                <w:sz w:val="24"/>
                <w:szCs w:val="24"/>
              </w:rPr>
              <w:t>时间</w:t>
            </w:r>
          </w:p>
        </w:tc>
        <w:tc>
          <w:tcPr>
            <w:tcW w:w="2044" w:type="dxa"/>
            <w:gridSpan w:val="2"/>
            <w:tcBorders>
              <w:top w:val="single" w:color="000000" w:sz="4" w:space="0"/>
              <w:left w:val="single" w:color="000000" w:sz="4" w:space="0"/>
              <w:bottom w:val="single" w:color="000000" w:sz="4" w:space="0"/>
              <w:right w:val="single" w:color="000000" w:sz="4" w:space="0"/>
            </w:tcBorders>
            <w:vAlign w:val="center"/>
          </w:tcPr>
          <w:p w14:paraId="40A513F5">
            <w:pPr>
              <w:spacing w:line="360" w:lineRule="auto"/>
              <w:ind w:firstLine="480" w:firstLineChars="200"/>
              <w:jc w:val="center"/>
              <w:rPr>
                <w:rFonts w:hint="eastAsia" w:ascii="仿宋" w:hAnsi="仿宋" w:eastAsia="仿宋" w:cs="仿宋"/>
                <w:sz w:val="24"/>
                <w:szCs w:val="24"/>
              </w:rPr>
            </w:pPr>
          </w:p>
        </w:tc>
        <w:tc>
          <w:tcPr>
            <w:tcW w:w="5518" w:type="dxa"/>
            <w:gridSpan w:val="4"/>
            <w:tcBorders>
              <w:top w:val="single" w:color="000000" w:sz="4" w:space="0"/>
              <w:left w:val="single" w:color="000000" w:sz="4" w:space="0"/>
              <w:bottom w:val="single" w:color="000000" w:sz="4" w:space="0"/>
              <w:right w:val="single" w:color="000000" w:sz="4" w:space="0"/>
            </w:tcBorders>
            <w:vAlign w:val="center"/>
          </w:tcPr>
          <w:p w14:paraId="17FB7752">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员工总</w:t>
            </w:r>
            <w:r>
              <w:rPr>
                <w:rFonts w:hint="eastAsia" w:ascii="仿宋" w:hAnsi="仿宋" w:eastAsia="仿宋" w:cs="仿宋"/>
                <w:spacing w:val="1"/>
                <w:kern w:val="0"/>
                <w:sz w:val="24"/>
                <w:szCs w:val="24"/>
              </w:rPr>
              <w:t>人数</w:t>
            </w:r>
            <w:r>
              <w:rPr>
                <w:rFonts w:hint="eastAsia" w:ascii="仿宋" w:hAnsi="仿宋" w:eastAsia="仿宋" w:cs="仿宋"/>
                <w:sz w:val="24"/>
                <w:szCs w:val="24"/>
              </w:rPr>
              <w:t>：</w:t>
            </w:r>
          </w:p>
        </w:tc>
      </w:tr>
      <w:tr w14:paraId="5A732A88">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6FFB383B">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营业执照</w:t>
            </w:r>
            <w:r>
              <w:rPr>
                <w:rFonts w:hint="eastAsia" w:ascii="仿宋" w:hAnsi="仿宋" w:eastAsia="仿宋" w:cs="仿宋"/>
                <w:sz w:val="24"/>
                <w:szCs w:val="24"/>
              </w:rPr>
              <w:t>号</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13A92167">
            <w:pPr>
              <w:spacing w:line="360" w:lineRule="auto"/>
              <w:ind w:firstLine="480" w:firstLineChars="200"/>
              <w:jc w:val="center"/>
              <w:rPr>
                <w:rFonts w:hint="eastAsia" w:ascii="仿宋" w:hAnsi="仿宋" w:eastAsia="仿宋" w:cs="仿宋"/>
                <w:sz w:val="24"/>
                <w:szCs w:val="24"/>
              </w:rPr>
            </w:pPr>
          </w:p>
        </w:tc>
      </w:tr>
      <w:tr w14:paraId="656B3FDD">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F339381">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注册资金</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48AE6526">
            <w:pPr>
              <w:spacing w:line="360" w:lineRule="auto"/>
              <w:ind w:firstLine="480" w:firstLineChars="200"/>
              <w:jc w:val="center"/>
              <w:rPr>
                <w:rFonts w:hint="eastAsia" w:ascii="仿宋" w:hAnsi="仿宋" w:eastAsia="仿宋" w:cs="仿宋"/>
                <w:sz w:val="24"/>
                <w:szCs w:val="24"/>
              </w:rPr>
            </w:pPr>
          </w:p>
        </w:tc>
      </w:tr>
      <w:tr w14:paraId="5E76CB8A">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5E7DF20D">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开户银行</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20BBC4BA">
            <w:pPr>
              <w:spacing w:line="360" w:lineRule="auto"/>
              <w:ind w:firstLine="480" w:firstLineChars="200"/>
              <w:jc w:val="center"/>
              <w:rPr>
                <w:rFonts w:hint="eastAsia" w:ascii="仿宋" w:hAnsi="仿宋" w:eastAsia="仿宋" w:cs="仿宋"/>
                <w:sz w:val="24"/>
                <w:szCs w:val="24"/>
              </w:rPr>
            </w:pPr>
          </w:p>
        </w:tc>
      </w:tr>
      <w:tr w14:paraId="5EC74B0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E6B6146">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账号</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487F82BC">
            <w:pPr>
              <w:spacing w:line="360" w:lineRule="auto"/>
              <w:ind w:firstLine="480" w:firstLineChars="200"/>
              <w:jc w:val="center"/>
              <w:rPr>
                <w:rFonts w:hint="eastAsia" w:ascii="仿宋" w:hAnsi="仿宋" w:eastAsia="仿宋" w:cs="仿宋"/>
                <w:sz w:val="24"/>
                <w:szCs w:val="24"/>
              </w:rPr>
            </w:pPr>
          </w:p>
        </w:tc>
      </w:tr>
      <w:tr w14:paraId="393F41B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1E951DA3">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经营范围</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599EB980">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3E54920F">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AC7BCC7">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备注</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6BA1EED7">
            <w:pPr>
              <w:spacing w:line="360" w:lineRule="auto"/>
              <w:ind w:firstLine="480" w:firstLineChars="200"/>
              <w:jc w:val="center"/>
              <w:rPr>
                <w:rFonts w:hint="eastAsia" w:ascii="仿宋" w:hAnsi="仿宋" w:eastAsia="仿宋" w:cs="仿宋"/>
                <w:sz w:val="24"/>
                <w:szCs w:val="24"/>
              </w:rPr>
            </w:pPr>
          </w:p>
        </w:tc>
      </w:tr>
    </w:tbl>
    <w:p w14:paraId="4D742F47">
      <w:pPr>
        <w:autoSpaceDE w:val="0"/>
        <w:autoSpaceDN w:val="0"/>
        <w:adjustRightInd w:val="0"/>
        <w:spacing w:line="480" w:lineRule="exact"/>
        <w:rPr>
          <w:rFonts w:hint="eastAsia" w:ascii="仿宋" w:hAnsi="仿宋" w:eastAsia="仿宋" w:cs="仿宋"/>
          <w:sz w:val="24"/>
          <w:szCs w:val="24"/>
        </w:rPr>
      </w:pPr>
      <w:r>
        <w:rPr>
          <w:rFonts w:hint="eastAsia" w:ascii="仿宋" w:hAnsi="仿宋" w:eastAsia="仿宋" w:cs="仿宋"/>
          <w:szCs w:val="21"/>
        </w:rPr>
        <w:t>注：</w:t>
      </w:r>
      <w:r>
        <w:rPr>
          <w:rFonts w:hint="eastAsia" w:ascii="仿宋" w:hAnsi="仿宋" w:eastAsia="仿宋" w:cs="仿宋"/>
          <w:sz w:val="24"/>
          <w:szCs w:val="24"/>
        </w:rPr>
        <w:t>附营业执照、</w:t>
      </w:r>
      <w:bookmarkStart w:id="22" w:name="_GoBack"/>
      <w:bookmarkEnd w:id="22"/>
      <w:r>
        <w:rPr>
          <w:rFonts w:hint="eastAsia" w:ascii="仿宋" w:hAnsi="仿宋" w:eastAsia="仿宋" w:cs="仿宋"/>
          <w:sz w:val="24"/>
          <w:szCs w:val="24"/>
        </w:rPr>
        <w:t>资质证书、财务报告等加盖公章的复印件。</w:t>
      </w:r>
    </w:p>
    <w:p w14:paraId="7D468ADC">
      <w:pPr>
        <w:tabs>
          <w:tab w:val="left" w:pos="3560"/>
        </w:tabs>
        <w:adjustRightInd w:val="0"/>
        <w:snapToGrid w:val="0"/>
        <w:spacing w:line="360" w:lineRule="auto"/>
        <w:ind w:firstLine="489" w:firstLineChars="204"/>
        <w:rPr>
          <w:rFonts w:hint="eastAsia" w:ascii="仿宋" w:hAnsi="仿宋" w:eastAsia="仿宋" w:cs="仿宋"/>
          <w:sz w:val="24"/>
          <w:szCs w:val="24"/>
        </w:rPr>
      </w:pPr>
    </w:p>
    <w:p w14:paraId="164A127C">
      <w:pPr>
        <w:tabs>
          <w:tab w:val="left" w:pos="3560"/>
        </w:tabs>
        <w:adjustRightInd w:val="0"/>
        <w:snapToGrid w:val="0"/>
        <w:spacing w:line="360" w:lineRule="auto"/>
        <w:ind w:firstLine="489" w:firstLineChars="204"/>
        <w:rPr>
          <w:rFonts w:hint="eastAsia" w:ascii="仿宋" w:hAnsi="仿宋" w:eastAsia="仿宋" w:cs="仿宋"/>
          <w:sz w:val="24"/>
          <w:szCs w:val="24"/>
        </w:rPr>
      </w:pPr>
    </w:p>
    <w:p w14:paraId="32B3DC90">
      <w:pPr>
        <w:keepNext w:val="0"/>
        <w:keepLines w:val="0"/>
        <w:pageBreakBefore w:val="0"/>
        <w:widowControl w:val="0"/>
        <w:tabs>
          <w:tab w:val="left" w:pos="3560"/>
        </w:tabs>
        <w:kinsoku/>
        <w:wordWrap/>
        <w:overflowPunct/>
        <w:topLinePunct w:val="0"/>
        <w:autoSpaceDE/>
        <w:autoSpaceDN/>
        <w:bidi w:val="0"/>
        <w:adjustRightInd w:val="0"/>
        <w:snapToGrid w:val="0"/>
        <w:spacing w:line="460" w:lineRule="exact"/>
        <w:ind w:firstLine="489" w:firstLineChars="204"/>
        <w:textAlignment w:val="auto"/>
        <w:rPr>
          <w:rFonts w:hint="eastAsia" w:ascii="仿宋" w:hAnsi="仿宋" w:eastAsia="仿宋" w:cs="仿宋"/>
          <w:sz w:val="24"/>
          <w:szCs w:val="24"/>
        </w:rPr>
      </w:pPr>
    </w:p>
    <w:p w14:paraId="39215F06">
      <w:pPr>
        <w:keepNext w:val="0"/>
        <w:keepLines w:val="0"/>
        <w:pageBreakBefore w:val="0"/>
        <w:widowControl w:val="0"/>
        <w:tabs>
          <w:tab w:val="left" w:pos="3560"/>
        </w:tabs>
        <w:kinsoku/>
        <w:wordWrap/>
        <w:overflowPunct/>
        <w:topLinePunct w:val="0"/>
        <w:autoSpaceDE/>
        <w:autoSpaceDN/>
        <w:bidi w:val="0"/>
        <w:adjustRightInd w:val="0"/>
        <w:snapToGrid w:val="0"/>
        <w:spacing w:line="460" w:lineRule="exact"/>
        <w:ind w:firstLine="489" w:firstLineChars="204"/>
        <w:textAlignment w:val="auto"/>
        <w:rPr>
          <w:rFonts w:hint="eastAsia" w:ascii="仿宋" w:hAnsi="仿宋" w:eastAsia="仿宋" w:cs="仿宋"/>
          <w:sz w:val="24"/>
          <w:szCs w:val="24"/>
        </w:rPr>
      </w:pPr>
    </w:p>
    <w:p w14:paraId="635DDF04">
      <w:pPr>
        <w:keepNext w:val="0"/>
        <w:keepLines w:val="0"/>
        <w:pageBreakBefore w:val="0"/>
        <w:widowControl w:val="0"/>
        <w:kinsoku/>
        <w:wordWrap/>
        <w:overflowPunct/>
        <w:topLinePunct w:val="0"/>
        <w:autoSpaceDE/>
        <w:autoSpaceDN/>
        <w:bidi w:val="0"/>
        <w:spacing w:line="460" w:lineRule="exact"/>
        <w:textAlignment w:val="auto"/>
        <w:rPr>
          <w:rFonts w:hint="eastAsia" w:ascii="仿宋" w:hAnsi="仿宋" w:eastAsia="仿宋" w:cs="仿宋"/>
          <w:sz w:val="24"/>
          <w:szCs w:val="24"/>
        </w:rPr>
      </w:pPr>
      <w:r>
        <w:rPr>
          <w:rFonts w:hint="eastAsia" w:ascii="仿宋" w:hAnsi="仿宋" w:eastAsia="仿宋" w:cs="仿宋"/>
          <w:sz w:val="24"/>
          <w:szCs w:val="24"/>
        </w:rPr>
        <w:t>响 应 人：</w:t>
      </w:r>
      <w:r>
        <w:rPr>
          <w:rFonts w:hint="eastAsia" w:ascii="仿宋" w:hAnsi="仿宋" w:eastAsia="仿宋" w:cs="仿宋"/>
          <w:sz w:val="24"/>
          <w:szCs w:val="24"/>
          <w:u w:val="single"/>
        </w:rPr>
        <w:t xml:space="preserve">                           </w:t>
      </w:r>
      <w:r>
        <w:rPr>
          <w:rFonts w:hint="eastAsia" w:ascii="仿宋" w:hAnsi="仿宋" w:eastAsia="仿宋" w:cs="仿宋"/>
          <w:sz w:val="24"/>
          <w:szCs w:val="24"/>
        </w:rPr>
        <w:t>（盖单位公章）</w:t>
      </w:r>
    </w:p>
    <w:p w14:paraId="558DCCA8">
      <w:pPr>
        <w:keepNext w:val="0"/>
        <w:keepLines w:val="0"/>
        <w:pageBreakBefore w:val="0"/>
        <w:widowControl w:val="0"/>
        <w:kinsoku/>
        <w:wordWrap/>
        <w:overflowPunct/>
        <w:topLinePunct w:val="0"/>
        <w:autoSpaceDE/>
        <w:autoSpaceDN/>
        <w:bidi w:val="0"/>
        <w:spacing w:line="46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法定代表人（负责人）或委托代理人（签字或盖章）：            </w:t>
      </w:r>
    </w:p>
    <w:p w14:paraId="4CEC7291">
      <w:pPr>
        <w:keepNext w:val="0"/>
        <w:keepLines w:val="0"/>
        <w:pageBreakBefore w:val="0"/>
        <w:widowControl w:val="0"/>
        <w:kinsoku/>
        <w:wordWrap/>
        <w:overflowPunct/>
        <w:topLinePunct w:val="0"/>
        <w:autoSpaceDE/>
        <w:autoSpaceDN/>
        <w:bidi w:val="0"/>
        <w:spacing w:line="460" w:lineRule="exact"/>
        <w:jc w:val="both"/>
        <w:textAlignment w:val="auto"/>
        <w:rPr>
          <w:rFonts w:hint="eastAsia" w:ascii="仿宋" w:hAnsi="仿宋" w:eastAsia="仿宋" w:cs="仿宋"/>
          <w:b/>
          <w:color w:val="auto"/>
          <w:kern w:val="2"/>
          <w:sz w:val="24"/>
          <w:szCs w:val="24"/>
        </w:rPr>
        <w:sectPr>
          <w:pgSz w:w="11906" w:h="16838"/>
          <w:pgMar w:top="1701" w:right="1361" w:bottom="1418" w:left="1418" w:header="851" w:footer="992" w:gutter="0"/>
          <w:cols w:space="720" w:num="1"/>
          <w:titlePg/>
          <w:docGrid w:type="linesAndChars" w:linePitch="312" w:charSpace="0"/>
        </w:sectPr>
      </w:pPr>
      <w:r>
        <w:rPr>
          <w:rFonts w:hint="eastAsia" w:ascii="仿宋" w:hAnsi="仿宋" w:eastAsia="仿宋" w:cs="仿宋"/>
          <w:sz w:val="24"/>
          <w:szCs w:val="24"/>
        </w:rPr>
        <w:t>日    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4739F218">
      <w:pPr>
        <w:spacing w:line="400" w:lineRule="exact"/>
        <w:ind w:left="-2" w:leftChars="-1"/>
        <w:jc w:val="center"/>
        <w:outlineLvl w:val="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六、</w:t>
      </w:r>
      <w:bookmarkEnd w:id="16"/>
      <w:r>
        <w:rPr>
          <w:rFonts w:hint="eastAsia" w:ascii="仿宋" w:hAnsi="仿宋" w:eastAsia="仿宋" w:cs="仿宋"/>
          <w:b/>
          <w:bCs/>
          <w:sz w:val="28"/>
          <w:szCs w:val="28"/>
          <w:highlight w:val="none"/>
          <w:lang w:val="en-US" w:eastAsia="zh-CN"/>
        </w:rPr>
        <w:t>分项服务报价明细清单</w:t>
      </w:r>
    </w:p>
    <w:p w14:paraId="3BC5A667">
      <w:pPr>
        <w:pStyle w:val="2"/>
        <w:rPr>
          <w:rFonts w:hint="eastAsia"/>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748"/>
        <w:gridCol w:w="2332"/>
        <w:gridCol w:w="1540"/>
        <w:gridCol w:w="1540"/>
        <w:gridCol w:w="1540"/>
        <w:gridCol w:w="1540"/>
      </w:tblGrid>
      <w:tr w14:paraId="585C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879" w:hRule="atLeast"/>
        </w:trPr>
        <w:tc>
          <w:tcPr>
            <w:tcW w:w="748" w:type="dxa"/>
            <w:vAlign w:val="center"/>
          </w:tcPr>
          <w:p w14:paraId="0E8AD2F5">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r>
              <w:rPr>
                <w:rFonts w:hint="eastAsia" w:ascii="仿宋" w:hAnsi="仿宋" w:eastAsia="仿宋" w:cs="仿宋"/>
                <w:spacing w:val="1"/>
                <w:kern w:val="0"/>
                <w:sz w:val="24"/>
                <w:szCs w:val="24"/>
                <w:lang w:val="en-US" w:eastAsia="zh-CN"/>
              </w:rPr>
              <w:t>序号</w:t>
            </w:r>
          </w:p>
        </w:tc>
        <w:tc>
          <w:tcPr>
            <w:tcW w:w="2332" w:type="dxa"/>
            <w:vAlign w:val="center"/>
          </w:tcPr>
          <w:p w14:paraId="667340B7">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服务模块</w:t>
            </w:r>
          </w:p>
          <w:p w14:paraId="641D33EF">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r>
              <w:rPr>
                <w:rFonts w:hint="eastAsia" w:ascii="仿宋" w:hAnsi="仿宋" w:eastAsia="仿宋" w:cs="仿宋"/>
                <w:spacing w:val="1"/>
                <w:kern w:val="0"/>
                <w:sz w:val="24"/>
                <w:szCs w:val="24"/>
                <w:lang w:val="en-US" w:eastAsia="zh-CN"/>
              </w:rPr>
              <w:t>/ 服务项目</w:t>
            </w:r>
          </w:p>
        </w:tc>
        <w:tc>
          <w:tcPr>
            <w:tcW w:w="1540" w:type="dxa"/>
            <w:vAlign w:val="center"/>
          </w:tcPr>
          <w:p w14:paraId="72003FF8">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r>
              <w:rPr>
                <w:rFonts w:hint="eastAsia" w:ascii="仿宋" w:hAnsi="仿宋" w:eastAsia="仿宋" w:cs="仿宋"/>
                <w:spacing w:val="1"/>
                <w:kern w:val="0"/>
                <w:sz w:val="24"/>
                <w:szCs w:val="24"/>
                <w:lang w:val="en-US" w:eastAsia="zh-CN"/>
              </w:rPr>
              <w:t>服务内容简述</w:t>
            </w:r>
          </w:p>
        </w:tc>
        <w:tc>
          <w:tcPr>
            <w:tcW w:w="1540" w:type="dxa"/>
            <w:vAlign w:val="center"/>
          </w:tcPr>
          <w:p w14:paraId="2E77D4E3">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r>
              <w:rPr>
                <w:rFonts w:hint="eastAsia" w:ascii="仿宋" w:hAnsi="仿宋" w:eastAsia="仿宋" w:cs="仿宋"/>
                <w:spacing w:val="1"/>
                <w:kern w:val="0"/>
                <w:sz w:val="24"/>
                <w:szCs w:val="24"/>
                <w:lang w:val="en-US" w:eastAsia="zh-CN"/>
              </w:rPr>
              <w:t>服务周期 / 数量</w:t>
            </w:r>
          </w:p>
        </w:tc>
        <w:tc>
          <w:tcPr>
            <w:tcW w:w="1540" w:type="dxa"/>
            <w:vAlign w:val="center"/>
          </w:tcPr>
          <w:p w14:paraId="5E7D869A">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r>
              <w:rPr>
                <w:rFonts w:hint="eastAsia" w:ascii="仿宋" w:hAnsi="仿宋" w:eastAsia="仿宋" w:cs="仿宋"/>
                <w:spacing w:val="1"/>
                <w:kern w:val="0"/>
                <w:sz w:val="24"/>
                <w:szCs w:val="24"/>
                <w:lang w:val="en-US" w:eastAsia="zh-CN"/>
              </w:rPr>
              <w:t>单价（元）</w:t>
            </w:r>
          </w:p>
        </w:tc>
        <w:tc>
          <w:tcPr>
            <w:tcW w:w="1540" w:type="dxa"/>
            <w:vAlign w:val="center"/>
          </w:tcPr>
          <w:p w14:paraId="582221ED">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r>
              <w:rPr>
                <w:rFonts w:hint="eastAsia" w:ascii="仿宋" w:hAnsi="仿宋" w:eastAsia="仿宋" w:cs="仿宋"/>
                <w:spacing w:val="1"/>
                <w:kern w:val="0"/>
                <w:sz w:val="24"/>
                <w:szCs w:val="24"/>
                <w:lang w:val="en-US" w:eastAsia="zh-CN"/>
              </w:rPr>
              <w:t>合价（元）</w:t>
            </w:r>
          </w:p>
        </w:tc>
      </w:tr>
      <w:tr w14:paraId="5EE1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78" w:hRule="atLeast"/>
        </w:trPr>
        <w:tc>
          <w:tcPr>
            <w:tcW w:w="748" w:type="dxa"/>
            <w:vAlign w:val="center"/>
          </w:tcPr>
          <w:p w14:paraId="588A9E8D">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1</w:t>
            </w:r>
          </w:p>
        </w:tc>
        <w:tc>
          <w:tcPr>
            <w:tcW w:w="2332" w:type="dxa"/>
            <w:vAlign w:val="center"/>
          </w:tcPr>
          <w:p w14:paraId="4EFA26D3">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14F01597">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7BDE380F">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5195449B">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055A3A8C">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7CD4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8" w:hRule="atLeast"/>
        </w:trPr>
        <w:tc>
          <w:tcPr>
            <w:tcW w:w="748" w:type="dxa"/>
            <w:vAlign w:val="center"/>
          </w:tcPr>
          <w:p w14:paraId="3E8E748A">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2</w:t>
            </w:r>
          </w:p>
        </w:tc>
        <w:tc>
          <w:tcPr>
            <w:tcW w:w="2332" w:type="dxa"/>
            <w:vAlign w:val="center"/>
          </w:tcPr>
          <w:p w14:paraId="2931FEFE">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464732C6">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27B7DD6A">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245F1DB7">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1B0F403B">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5986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78" w:hRule="atLeast"/>
        </w:trPr>
        <w:tc>
          <w:tcPr>
            <w:tcW w:w="748" w:type="dxa"/>
            <w:vAlign w:val="center"/>
          </w:tcPr>
          <w:p w14:paraId="4E17C9C4">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3</w:t>
            </w:r>
          </w:p>
        </w:tc>
        <w:tc>
          <w:tcPr>
            <w:tcW w:w="2332" w:type="dxa"/>
            <w:vAlign w:val="center"/>
          </w:tcPr>
          <w:p w14:paraId="41BEAFB3">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4281B3D3">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3004A127">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600A4756">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43E8D089">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1CAC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280" w:hRule="atLeast"/>
        </w:trPr>
        <w:tc>
          <w:tcPr>
            <w:tcW w:w="748" w:type="dxa"/>
            <w:vAlign w:val="center"/>
          </w:tcPr>
          <w:p w14:paraId="120D56A3">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4</w:t>
            </w:r>
          </w:p>
        </w:tc>
        <w:tc>
          <w:tcPr>
            <w:tcW w:w="2332" w:type="dxa"/>
            <w:vAlign w:val="center"/>
          </w:tcPr>
          <w:p w14:paraId="66B6E6A0">
            <w:pPr>
              <w:autoSpaceDE w:val="0"/>
              <w:autoSpaceDN w:val="0"/>
              <w:adjustRightInd w:val="0"/>
              <w:spacing w:before="50"/>
              <w:ind w:right="97" w:firstLine="67" w:firstLineChars="28"/>
              <w:jc w:val="left"/>
              <w:rPr>
                <w:rFonts w:hint="eastAsia" w:ascii="仿宋" w:hAnsi="仿宋" w:eastAsia="仿宋" w:cs="仿宋"/>
                <w:spacing w:val="1"/>
                <w:kern w:val="0"/>
                <w:sz w:val="24"/>
                <w:szCs w:val="24"/>
              </w:rPr>
            </w:pPr>
            <w:r>
              <w:rPr>
                <w:rFonts w:hint="eastAsia" w:ascii="仿宋" w:hAnsi="仿宋" w:eastAsia="仿宋" w:cs="仿宋"/>
                <w:spacing w:val="1"/>
                <w:kern w:val="0"/>
                <w:sz w:val="24"/>
                <w:szCs w:val="24"/>
                <w:lang w:val="en-US" w:eastAsia="zh-CN"/>
              </w:rPr>
              <w:t>配套耗材 / 劳保用品（如有）</w:t>
            </w:r>
          </w:p>
        </w:tc>
        <w:tc>
          <w:tcPr>
            <w:tcW w:w="1540" w:type="dxa"/>
            <w:vAlign w:val="center"/>
          </w:tcPr>
          <w:p w14:paraId="659F1876">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2CAD6AF2">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62A5DF9B">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4CABF867">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341F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681" w:hRule="atLeast"/>
        </w:trPr>
        <w:tc>
          <w:tcPr>
            <w:tcW w:w="748" w:type="dxa"/>
            <w:vAlign w:val="center"/>
          </w:tcPr>
          <w:p w14:paraId="75F44C74">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5</w:t>
            </w:r>
          </w:p>
        </w:tc>
        <w:tc>
          <w:tcPr>
            <w:tcW w:w="2332" w:type="dxa"/>
            <w:vAlign w:val="center"/>
          </w:tcPr>
          <w:p w14:paraId="542A33FA">
            <w:pPr>
              <w:autoSpaceDE w:val="0"/>
              <w:autoSpaceDN w:val="0"/>
              <w:adjustRightInd w:val="0"/>
              <w:spacing w:before="50"/>
              <w:ind w:right="97" w:firstLine="67" w:firstLineChars="28"/>
              <w:jc w:val="left"/>
              <w:rPr>
                <w:rFonts w:hint="eastAsia" w:ascii="仿宋" w:hAnsi="仿宋" w:eastAsia="仿宋" w:cs="仿宋"/>
                <w:spacing w:val="1"/>
                <w:kern w:val="0"/>
                <w:sz w:val="24"/>
                <w:szCs w:val="24"/>
              </w:rPr>
            </w:pPr>
            <w:r>
              <w:rPr>
                <w:rFonts w:hint="eastAsia" w:ascii="仿宋" w:hAnsi="仿宋" w:eastAsia="仿宋" w:cs="仿宋"/>
                <w:spacing w:val="1"/>
                <w:kern w:val="0"/>
                <w:sz w:val="24"/>
                <w:szCs w:val="24"/>
                <w:lang w:val="en-US" w:eastAsia="zh-CN"/>
              </w:rPr>
              <w:t>人工、差旅、运输、税费等综合配套服务费</w:t>
            </w:r>
          </w:p>
        </w:tc>
        <w:tc>
          <w:tcPr>
            <w:tcW w:w="1540" w:type="dxa"/>
            <w:vAlign w:val="center"/>
          </w:tcPr>
          <w:p w14:paraId="4EA9543C">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56F981F0">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62A4101C">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40" w:type="dxa"/>
            <w:vAlign w:val="center"/>
          </w:tcPr>
          <w:p w14:paraId="110C4765">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4577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892" w:hRule="atLeast"/>
        </w:trPr>
        <w:tc>
          <w:tcPr>
            <w:tcW w:w="748" w:type="dxa"/>
            <w:vAlign w:val="center"/>
          </w:tcPr>
          <w:p w14:paraId="6273BD1C">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6</w:t>
            </w:r>
          </w:p>
        </w:tc>
        <w:tc>
          <w:tcPr>
            <w:tcW w:w="2332" w:type="dxa"/>
            <w:vAlign w:val="center"/>
          </w:tcPr>
          <w:p w14:paraId="5CFE327F">
            <w:pPr>
              <w:autoSpaceDE w:val="0"/>
              <w:autoSpaceDN w:val="0"/>
              <w:adjustRightInd w:val="0"/>
              <w:spacing w:before="50"/>
              <w:ind w:right="97" w:firstLine="67" w:firstLineChars="28"/>
              <w:jc w:val="left"/>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项目总价合计（元）</w:t>
            </w:r>
          </w:p>
        </w:tc>
        <w:tc>
          <w:tcPr>
            <w:tcW w:w="6160" w:type="dxa"/>
            <w:gridSpan w:val="4"/>
            <w:vAlign w:val="center"/>
          </w:tcPr>
          <w:p w14:paraId="3B72B2CE">
            <w:pPr>
              <w:spacing w:line="400" w:lineRule="exact"/>
              <w:textAlignment w:val="baseline"/>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p w14:paraId="5FD7ABA4">
            <w:pPr>
              <w:autoSpaceDE w:val="0"/>
              <w:autoSpaceDN w:val="0"/>
              <w:adjustRightInd w:val="0"/>
              <w:spacing w:before="50"/>
              <w:ind w:right="97"/>
              <w:jc w:val="both"/>
              <w:rPr>
                <w:rFonts w:hint="eastAsia" w:ascii="仿宋" w:hAnsi="仿宋" w:eastAsia="仿宋" w:cs="仿宋"/>
                <w:spacing w:val="1"/>
                <w:kern w:val="0"/>
                <w:sz w:val="24"/>
                <w:szCs w:val="24"/>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bl>
    <w:p w14:paraId="5F77E834">
      <w:pPr>
        <w:spacing w:line="360" w:lineRule="auto"/>
        <w:ind w:firstLine="420" w:firstLineChars="150"/>
        <w:rPr>
          <w:rFonts w:ascii="仿宋" w:hAnsi="仿宋" w:eastAsia="仿宋" w:cs="仿宋"/>
          <w:spacing w:val="20"/>
          <w:sz w:val="24"/>
          <w:szCs w:val="24"/>
          <w:highlight w:val="none"/>
        </w:rPr>
      </w:pPr>
    </w:p>
    <w:p w14:paraId="4A72F9DD">
      <w:pPr>
        <w:ind w:firstLine="480" w:firstLineChars="200"/>
        <w:rPr>
          <w:rFonts w:ascii="仿宋" w:hAnsi="仿宋" w:eastAsia="仿宋" w:cs="仿宋"/>
          <w:sz w:val="28"/>
          <w:szCs w:val="28"/>
          <w:highlight w:val="none"/>
        </w:rPr>
      </w:pPr>
      <w:r>
        <w:rPr>
          <w:rFonts w:hint="eastAsia" w:ascii="仿宋" w:hAnsi="仿宋" w:eastAsia="仿宋" w:cs="仿宋"/>
          <w:sz w:val="24"/>
          <w:szCs w:val="24"/>
          <w:highlight w:val="none"/>
        </w:rPr>
        <w:br w:type="page"/>
      </w:r>
      <w:bookmarkStart w:id="17" w:name="_Toc124320169"/>
      <w:bookmarkStart w:id="18" w:name="_Toc91183850"/>
    </w:p>
    <w:p w14:paraId="77D631DE">
      <w:pPr>
        <w:pStyle w:val="3"/>
        <w:numPr>
          <w:ilvl w:val="0"/>
          <w:numId w:val="0"/>
        </w:numPr>
        <w:spacing w:before="0" w:after="0" w:line="360" w:lineRule="auto"/>
        <w:ind w:right="240"/>
        <w:jc w:val="center"/>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七、反商业贿赂承诺书</w:t>
      </w:r>
    </w:p>
    <w:p w14:paraId="06544B84">
      <w:pPr>
        <w:keepNext w:val="0"/>
        <w:keepLines w:val="0"/>
        <w:pageBreakBefore w:val="0"/>
        <w:widowControl w:val="0"/>
        <w:tabs>
          <w:tab w:val="left" w:pos="780"/>
        </w:tabs>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我方承诺：</w:t>
      </w:r>
    </w:p>
    <w:p w14:paraId="5DB756F4">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（项目名称）活动中，我方保证做到：</w:t>
      </w:r>
    </w:p>
    <w:p w14:paraId="7AF6D41E">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一、公平竞争参加本次活动。</w:t>
      </w:r>
    </w:p>
    <w:p w14:paraId="45DDE766">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764B6C5">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三、若出现上述行为，我方及参与的工作人员愿意接受按照国家法律法规等有关规定给予的处罚。</w:t>
      </w:r>
    </w:p>
    <w:p w14:paraId="5A998939">
      <w:pPr>
        <w:keepNext w:val="0"/>
        <w:keepLines w:val="0"/>
        <w:pageBreakBefore w:val="0"/>
        <w:widowControl w:val="0"/>
        <w:tabs>
          <w:tab w:val="left" w:pos="780"/>
        </w:tabs>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4"/>
          <w:szCs w:val="24"/>
        </w:rPr>
      </w:pPr>
    </w:p>
    <w:p w14:paraId="0435BAF1">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响 应 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70B9251C">
      <w:pPr>
        <w:keepNext w:val="0"/>
        <w:keepLines w:val="0"/>
        <w:pageBreakBefore w:val="0"/>
        <w:widowControl w:val="0"/>
        <w:kinsoku/>
        <w:wordWrap/>
        <w:overflowPunct/>
        <w:topLinePunct w:val="0"/>
        <w:autoSpaceDE/>
        <w:autoSpaceDN/>
        <w:bidi w:val="0"/>
        <w:adjustRightInd/>
        <w:snapToGrid/>
        <w:spacing w:line="480" w:lineRule="exact"/>
        <w:ind w:firstLine="3360" w:firstLineChars="14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（签字或盖章）</w:t>
      </w:r>
    </w:p>
    <w:p w14:paraId="5A0474DD">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26725F90">
      <w:pPr>
        <w:pageBreakBefore w:val="0"/>
        <w:widowControl w:val="0"/>
        <w:kinsoku/>
        <w:wordWrap/>
        <w:overflowPunct/>
        <w:topLinePunct w:val="0"/>
        <w:autoSpaceDE/>
        <w:autoSpaceDN/>
        <w:bidi w:val="0"/>
        <w:adjustRightInd/>
        <w:snapToGrid/>
        <w:spacing w:line="480" w:lineRule="exact"/>
        <w:textAlignment w:val="auto"/>
        <w:rPr>
          <w:rFonts w:hint="eastAsia"/>
          <w:color w:val="000000"/>
          <w:sz w:val="24"/>
          <w:szCs w:val="24"/>
        </w:rPr>
      </w:pPr>
    </w:p>
    <w:p w14:paraId="00416236">
      <w:pPr>
        <w:pStyle w:val="2"/>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highlight w:val="none"/>
        </w:rPr>
      </w:pPr>
    </w:p>
    <w:p w14:paraId="204AAA21">
      <w:pPr>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highlight w:val="none"/>
        </w:rPr>
      </w:pPr>
    </w:p>
    <w:p w14:paraId="691C3604">
      <w:pPr>
        <w:pStyle w:val="2"/>
        <w:rPr>
          <w:rFonts w:hint="eastAsia" w:ascii="仿宋" w:hAnsi="仿宋" w:eastAsia="仿宋" w:cs="仿宋"/>
          <w:b/>
          <w:bCs/>
          <w:sz w:val="28"/>
          <w:szCs w:val="28"/>
          <w:highlight w:val="none"/>
        </w:rPr>
      </w:pPr>
    </w:p>
    <w:p w14:paraId="3C49F1CA">
      <w:pPr>
        <w:rPr>
          <w:rFonts w:hint="eastAsia" w:ascii="仿宋" w:hAnsi="仿宋" w:eastAsia="仿宋" w:cs="仿宋"/>
          <w:b/>
          <w:bCs/>
          <w:sz w:val="28"/>
          <w:szCs w:val="28"/>
          <w:highlight w:val="none"/>
        </w:rPr>
      </w:pPr>
    </w:p>
    <w:p w14:paraId="30A101F8">
      <w:pPr>
        <w:pStyle w:val="2"/>
        <w:rPr>
          <w:rFonts w:hint="eastAsia" w:ascii="仿宋" w:hAnsi="仿宋" w:eastAsia="仿宋" w:cs="仿宋"/>
          <w:b/>
          <w:bCs/>
          <w:sz w:val="28"/>
          <w:szCs w:val="28"/>
          <w:highlight w:val="none"/>
        </w:rPr>
      </w:pPr>
    </w:p>
    <w:p w14:paraId="4A991B0F">
      <w:pPr>
        <w:rPr>
          <w:rFonts w:hint="eastAsia" w:ascii="仿宋" w:hAnsi="仿宋" w:eastAsia="仿宋" w:cs="仿宋"/>
          <w:b/>
          <w:bCs/>
          <w:sz w:val="28"/>
          <w:szCs w:val="28"/>
          <w:highlight w:val="none"/>
        </w:rPr>
      </w:pPr>
    </w:p>
    <w:p w14:paraId="77A4FE73">
      <w:pPr>
        <w:pStyle w:val="2"/>
        <w:rPr>
          <w:rFonts w:hint="eastAsia" w:ascii="仿宋" w:hAnsi="仿宋" w:eastAsia="仿宋" w:cs="仿宋"/>
          <w:b/>
          <w:bCs/>
          <w:sz w:val="28"/>
          <w:szCs w:val="28"/>
          <w:highlight w:val="none"/>
        </w:rPr>
      </w:pPr>
    </w:p>
    <w:p w14:paraId="23EF4EF5">
      <w:pPr>
        <w:rPr>
          <w:rFonts w:hint="eastAsia" w:ascii="仿宋" w:hAnsi="仿宋" w:eastAsia="仿宋" w:cs="仿宋"/>
          <w:b/>
          <w:bCs/>
          <w:sz w:val="28"/>
          <w:szCs w:val="28"/>
          <w:highlight w:val="none"/>
        </w:rPr>
      </w:pPr>
    </w:p>
    <w:p w14:paraId="67D2399A">
      <w:pPr>
        <w:pStyle w:val="2"/>
        <w:rPr>
          <w:rFonts w:hint="eastAsia" w:ascii="仿宋" w:hAnsi="仿宋" w:eastAsia="仿宋" w:cs="仿宋"/>
          <w:b/>
          <w:bCs/>
          <w:sz w:val="28"/>
          <w:szCs w:val="28"/>
          <w:highlight w:val="none"/>
        </w:rPr>
      </w:pPr>
    </w:p>
    <w:p w14:paraId="58F7D948">
      <w:pPr>
        <w:rPr>
          <w:rFonts w:hint="eastAsia" w:ascii="仿宋" w:hAnsi="仿宋" w:eastAsia="仿宋" w:cs="仿宋"/>
          <w:b/>
          <w:bCs/>
          <w:sz w:val="28"/>
          <w:szCs w:val="28"/>
          <w:highlight w:val="none"/>
        </w:rPr>
      </w:pPr>
    </w:p>
    <w:p w14:paraId="734D4DEE">
      <w:pPr>
        <w:rPr>
          <w:rFonts w:hint="eastAsia" w:ascii="仿宋" w:hAnsi="仿宋" w:eastAsia="仿宋" w:cs="仿宋"/>
          <w:b/>
          <w:bCs/>
          <w:sz w:val="28"/>
          <w:szCs w:val="28"/>
          <w:highlight w:val="none"/>
        </w:rPr>
      </w:pPr>
    </w:p>
    <w:p w14:paraId="3A02EA93">
      <w:pPr>
        <w:pStyle w:val="3"/>
        <w:numPr>
          <w:ilvl w:val="0"/>
          <w:numId w:val="0"/>
        </w:numPr>
        <w:spacing w:before="0" w:after="0" w:line="360" w:lineRule="auto"/>
        <w:ind w:right="240"/>
        <w:jc w:val="center"/>
        <w:rPr>
          <w:rFonts w:hint="eastAsia" w:ascii="仿宋" w:hAnsi="仿宋" w:eastAsia="仿宋" w:cs="仿宋"/>
          <w:b/>
          <w:bCs/>
          <w:kern w:val="2"/>
          <w:sz w:val="28"/>
          <w:szCs w:val="28"/>
          <w:highlight w:val="none"/>
          <w:lang w:val="en-US" w:eastAsia="zh-CN" w:bidi="ar-SA"/>
        </w:rPr>
      </w:pPr>
      <w:bookmarkStart w:id="19" w:name="_Toc4835"/>
      <w:r>
        <w:rPr>
          <w:rFonts w:hint="eastAsia" w:ascii="仿宋" w:hAnsi="仿宋" w:eastAsia="仿宋" w:cs="仿宋"/>
          <w:b/>
          <w:bCs/>
          <w:kern w:val="2"/>
          <w:sz w:val="28"/>
          <w:szCs w:val="28"/>
          <w:highlight w:val="none"/>
          <w:lang w:val="en-US" w:eastAsia="zh-CN" w:bidi="ar-SA"/>
        </w:rPr>
        <w:t>八、公司简介</w:t>
      </w:r>
    </w:p>
    <w:p w14:paraId="6BAA1B15">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企业概况：成立年限、经营规模、主营服务范围；</w:t>
      </w:r>
    </w:p>
    <w:p w14:paraId="7779EE66">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专业服务团队配置</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如：</w:t>
      </w:r>
      <w:r>
        <w:rPr>
          <w:rFonts w:hint="eastAsia" w:ascii="仿宋" w:hAnsi="仿宋" w:eastAsia="仿宋" w:cs="仿宋"/>
          <w:color w:val="000000"/>
          <w:sz w:val="24"/>
          <w:szCs w:val="24"/>
        </w:rPr>
        <w:t>技术工程师、维保人员、现场服务人员、项目负责人</w:t>
      </w:r>
      <w:r>
        <w:rPr>
          <w:rFonts w:hint="eastAsia" w:ascii="仿宋" w:hAnsi="仿宋" w:eastAsia="仿宋" w:cs="仿宋"/>
          <w:color w:val="000000"/>
          <w:sz w:val="24"/>
          <w:szCs w:val="24"/>
          <w:lang w:val="en-US" w:eastAsia="zh-CN"/>
        </w:rPr>
        <w:t>等</w:t>
      </w:r>
      <w:r>
        <w:rPr>
          <w:rFonts w:hint="eastAsia" w:ascii="仿宋" w:hAnsi="仿宋" w:eastAsia="仿宋" w:cs="仿宋"/>
          <w:color w:val="000000"/>
          <w:sz w:val="24"/>
          <w:szCs w:val="24"/>
        </w:rPr>
        <w:t>配置情况</w:t>
      </w:r>
      <w:r>
        <w:rPr>
          <w:rFonts w:hint="eastAsia" w:ascii="仿宋" w:hAnsi="仿宋" w:eastAsia="仿宋" w:cs="仿宋"/>
          <w:color w:val="000000"/>
          <w:sz w:val="24"/>
          <w:szCs w:val="24"/>
          <w:lang w:eastAsia="zh-CN"/>
        </w:rPr>
        <w:t>）；</w:t>
      </w:r>
    </w:p>
    <w:p w14:paraId="39C7E831">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配套服务设备、检测工具、维修器械、劳保物资仓储配套能力；</w:t>
      </w:r>
    </w:p>
    <w:p w14:paraId="7B3673FC">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服务标准化体系、内部管理制度、质量管控流程；</w:t>
      </w:r>
    </w:p>
    <w:p w14:paraId="48FDFE54">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企业优势、本地化服务网点、应急响应保障能力；</w:t>
      </w:r>
    </w:p>
    <w:p w14:paraId="1094D0A9">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相关行业荣誉、体系认证、资质证书说明。</w:t>
      </w:r>
    </w:p>
    <w:p w14:paraId="1DDBF82D">
      <w:pPr>
        <w:rPr>
          <w:rFonts w:hint="eastAsia"/>
          <w:lang w:val="en-US" w:eastAsia="zh-CN"/>
        </w:rPr>
      </w:pPr>
    </w:p>
    <w:p w14:paraId="021D8233">
      <w:pPr>
        <w:pStyle w:val="3"/>
        <w:numPr>
          <w:ilvl w:val="0"/>
          <w:numId w:val="0"/>
        </w:numPr>
        <w:spacing w:before="0" w:after="0" w:line="360" w:lineRule="auto"/>
        <w:ind w:right="240"/>
        <w:jc w:val="center"/>
        <w:rPr>
          <w:rFonts w:hint="eastAsia" w:ascii="仿宋" w:hAnsi="仿宋" w:eastAsia="仿宋" w:cs="仿宋"/>
          <w:b/>
          <w:bCs/>
          <w:kern w:val="2"/>
          <w:sz w:val="28"/>
          <w:szCs w:val="28"/>
          <w:highlight w:val="none"/>
          <w:lang w:val="en-US" w:eastAsia="zh-CN" w:bidi="ar-SA"/>
        </w:rPr>
      </w:pPr>
    </w:p>
    <w:p w14:paraId="708EB0DD">
      <w:pPr>
        <w:rPr>
          <w:rFonts w:hint="eastAsia" w:ascii="仿宋" w:hAnsi="仿宋" w:eastAsia="仿宋" w:cs="仿宋"/>
          <w:b/>
          <w:bCs/>
          <w:kern w:val="2"/>
          <w:sz w:val="28"/>
          <w:szCs w:val="28"/>
          <w:highlight w:val="none"/>
          <w:lang w:val="en-US" w:eastAsia="zh-CN" w:bidi="ar-SA"/>
        </w:rPr>
      </w:pPr>
    </w:p>
    <w:p w14:paraId="419E3A9D">
      <w:pPr>
        <w:rPr>
          <w:rFonts w:hint="eastAsia" w:ascii="仿宋" w:hAnsi="仿宋" w:eastAsia="仿宋" w:cs="仿宋"/>
          <w:b/>
          <w:bCs/>
          <w:kern w:val="2"/>
          <w:sz w:val="28"/>
          <w:szCs w:val="28"/>
          <w:highlight w:val="none"/>
          <w:lang w:val="en-US" w:eastAsia="zh-CN" w:bidi="ar-SA"/>
        </w:rPr>
      </w:pPr>
    </w:p>
    <w:p w14:paraId="4975FAC8">
      <w:pPr>
        <w:rPr>
          <w:rFonts w:hint="eastAsia" w:ascii="仿宋" w:hAnsi="仿宋" w:eastAsia="仿宋" w:cs="仿宋"/>
          <w:b/>
          <w:bCs/>
          <w:kern w:val="2"/>
          <w:sz w:val="28"/>
          <w:szCs w:val="28"/>
          <w:highlight w:val="none"/>
          <w:lang w:val="en-US" w:eastAsia="zh-CN" w:bidi="ar-SA"/>
        </w:rPr>
      </w:pPr>
    </w:p>
    <w:p w14:paraId="31D94168">
      <w:pPr>
        <w:rPr>
          <w:rFonts w:hint="eastAsia" w:ascii="仿宋" w:hAnsi="仿宋" w:eastAsia="仿宋" w:cs="仿宋"/>
          <w:b/>
          <w:bCs/>
          <w:kern w:val="2"/>
          <w:sz w:val="28"/>
          <w:szCs w:val="28"/>
          <w:highlight w:val="none"/>
          <w:lang w:val="en-US" w:eastAsia="zh-CN" w:bidi="ar-SA"/>
        </w:rPr>
      </w:pPr>
    </w:p>
    <w:p w14:paraId="0C757E15">
      <w:pPr>
        <w:rPr>
          <w:rFonts w:hint="eastAsia" w:ascii="仿宋" w:hAnsi="仿宋" w:eastAsia="仿宋" w:cs="仿宋"/>
          <w:b/>
          <w:bCs/>
          <w:kern w:val="2"/>
          <w:sz w:val="28"/>
          <w:szCs w:val="28"/>
          <w:highlight w:val="none"/>
          <w:lang w:val="en-US" w:eastAsia="zh-CN" w:bidi="ar-SA"/>
        </w:rPr>
      </w:pPr>
    </w:p>
    <w:p w14:paraId="0F2BA764">
      <w:pPr>
        <w:rPr>
          <w:rFonts w:hint="eastAsia" w:ascii="仿宋" w:hAnsi="仿宋" w:eastAsia="仿宋" w:cs="仿宋"/>
          <w:b/>
          <w:bCs/>
          <w:kern w:val="2"/>
          <w:sz w:val="28"/>
          <w:szCs w:val="28"/>
          <w:highlight w:val="none"/>
          <w:lang w:val="en-US" w:eastAsia="zh-CN" w:bidi="ar-SA"/>
        </w:rPr>
      </w:pPr>
    </w:p>
    <w:p w14:paraId="3A4E157B">
      <w:pPr>
        <w:rPr>
          <w:rFonts w:hint="eastAsia" w:ascii="仿宋" w:hAnsi="仿宋" w:eastAsia="仿宋" w:cs="仿宋"/>
          <w:b/>
          <w:bCs/>
          <w:kern w:val="2"/>
          <w:sz w:val="28"/>
          <w:szCs w:val="28"/>
          <w:highlight w:val="none"/>
          <w:lang w:val="en-US" w:eastAsia="zh-CN" w:bidi="ar-SA"/>
        </w:rPr>
      </w:pPr>
    </w:p>
    <w:p w14:paraId="29C4BC72">
      <w:pPr>
        <w:rPr>
          <w:rFonts w:hint="eastAsia" w:ascii="仿宋" w:hAnsi="仿宋" w:eastAsia="仿宋" w:cs="仿宋"/>
          <w:b/>
          <w:bCs/>
          <w:kern w:val="2"/>
          <w:sz w:val="28"/>
          <w:szCs w:val="28"/>
          <w:highlight w:val="none"/>
          <w:lang w:val="en-US" w:eastAsia="zh-CN" w:bidi="ar-SA"/>
        </w:rPr>
      </w:pPr>
    </w:p>
    <w:p w14:paraId="2DA450B4">
      <w:pPr>
        <w:rPr>
          <w:rFonts w:hint="eastAsia" w:ascii="仿宋" w:hAnsi="仿宋" w:eastAsia="仿宋" w:cs="仿宋"/>
          <w:b/>
          <w:bCs/>
          <w:kern w:val="2"/>
          <w:sz w:val="28"/>
          <w:szCs w:val="28"/>
          <w:highlight w:val="none"/>
          <w:lang w:val="en-US" w:eastAsia="zh-CN" w:bidi="ar-SA"/>
        </w:rPr>
      </w:pPr>
    </w:p>
    <w:p w14:paraId="6DF639E8">
      <w:pPr>
        <w:rPr>
          <w:rFonts w:hint="eastAsia" w:ascii="仿宋" w:hAnsi="仿宋" w:eastAsia="仿宋" w:cs="仿宋"/>
          <w:b/>
          <w:bCs/>
          <w:kern w:val="2"/>
          <w:sz w:val="28"/>
          <w:szCs w:val="28"/>
          <w:highlight w:val="none"/>
          <w:lang w:val="en-US" w:eastAsia="zh-CN" w:bidi="ar-SA"/>
        </w:rPr>
      </w:pPr>
    </w:p>
    <w:p w14:paraId="6A1A005E">
      <w:pPr>
        <w:rPr>
          <w:rFonts w:hint="eastAsia" w:ascii="仿宋" w:hAnsi="仿宋" w:eastAsia="仿宋" w:cs="仿宋"/>
          <w:b/>
          <w:bCs/>
          <w:kern w:val="2"/>
          <w:sz w:val="28"/>
          <w:szCs w:val="28"/>
          <w:highlight w:val="none"/>
          <w:lang w:val="en-US" w:eastAsia="zh-CN" w:bidi="ar-SA"/>
        </w:rPr>
      </w:pPr>
    </w:p>
    <w:p w14:paraId="03A4BFD5">
      <w:pPr>
        <w:rPr>
          <w:rFonts w:hint="eastAsia" w:ascii="仿宋" w:hAnsi="仿宋" w:eastAsia="仿宋" w:cs="仿宋"/>
          <w:b/>
          <w:bCs/>
          <w:kern w:val="2"/>
          <w:sz w:val="28"/>
          <w:szCs w:val="28"/>
          <w:highlight w:val="none"/>
          <w:lang w:val="en-US" w:eastAsia="zh-CN" w:bidi="ar-SA"/>
        </w:rPr>
      </w:pPr>
    </w:p>
    <w:p w14:paraId="4018D2BF">
      <w:pPr>
        <w:rPr>
          <w:rFonts w:hint="eastAsia" w:ascii="仿宋" w:hAnsi="仿宋" w:eastAsia="仿宋" w:cs="仿宋"/>
          <w:b/>
          <w:bCs/>
          <w:kern w:val="2"/>
          <w:sz w:val="28"/>
          <w:szCs w:val="28"/>
          <w:highlight w:val="none"/>
          <w:lang w:val="en-US" w:eastAsia="zh-CN" w:bidi="ar-SA"/>
        </w:rPr>
      </w:pPr>
    </w:p>
    <w:p w14:paraId="329C3CFA">
      <w:pPr>
        <w:rPr>
          <w:rFonts w:hint="eastAsia" w:ascii="仿宋" w:hAnsi="仿宋" w:eastAsia="仿宋" w:cs="仿宋"/>
          <w:b/>
          <w:bCs/>
          <w:kern w:val="2"/>
          <w:sz w:val="28"/>
          <w:szCs w:val="28"/>
          <w:highlight w:val="none"/>
          <w:lang w:val="en-US" w:eastAsia="zh-CN" w:bidi="ar-SA"/>
        </w:rPr>
      </w:pPr>
    </w:p>
    <w:p w14:paraId="4DF114A1">
      <w:pPr>
        <w:pStyle w:val="3"/>
        <w:numPr>
          <w:ilvl w:val="0"/>
          <w:numId w:val="0"/>
        </w:numPr>
        <w:spacing w:before="0" w:after="0" w:line="360" w:lineRule="auto"/>
        <w:ind w:right="240"/>
        <w:jc w:val="center"/>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九、近年类似项目业绩</w:t>
      </w:r>
      <w:bookmarkEnd w:id="19"/>
    </w:p>
    <w:p w14:paraId="7E64F3F5">
      <w:pPr>
        <w:rPr>
          <w:rFonts w:hint="eastAsia"/>
          <w:color w:val="000000"/>
        </w:rPr>
      </w:pPr>
    </w:p>
    <w:tbl>
      <w:tblPr>
        <w:tblStyle w:val="6"/>
        <w:tblW w:w="0" w:type="auto"/>
        <w:jc w:val="center"/>
        <w:tblLayout w:type="fixed"/>
        <w:tblCellMar>
          <w:top w:w="0" w:type="dxa"/>
          <w:left w:w="108" w:type="dxa"/>
          <w:bottom w:w="0" w:type="dxa"/>
          <w:right w:w="108" w:type="dxa"/>
        </w:tblCellMar>
      </w:tblPr>
      <w:tblGrid>
        <w:gridCol w:w="1637"/>
        <w:gridCol w:w="1645"/>
        <w:gridCol w:w="1645"/>
        <w:gridCol w:w="1258"/>
        <w:gridCol w:w="1209"/>
        <w:gridCol w:w="943"/>
      </w:tblGrid>
      <w:tr w14:paraId="46B9355D">
        <w:tblPrEx>
          <w:tblCellMar>
            <w:top w:w="0" w:type="dxa"/>
            <w:left w:w="108" w:type="dxa"/>
            <w:bottom w:w="0" w:type="dxa"/>
            <w:right w:w="108" w:type="dxa"/>
          </w:tblCellMar>
        </w:tblPrEx>
        <w:trPr>
          <w:trHeight w:val="952"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090EA75E">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年份</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27E7556B">
            <w:pPr>
              <w:pStyle w:val="5"/>
              <w:pBdr>
                <w:bottom w:val="none" w:color="auto" w:sz="0" w:space="0"/>
              </w:pBdr>
              <w:tabs>
                <w:tab w:val="clear" w:pos="4153"/>
                <w:tab w:val="clear" w:pos="8306"/>
              </w:tabs>
              <w:rPr>
                <w:rFonts w:hint="eastAsia" w:ascii="仿宋" w:hAnsi="仿宋" w:eastAsia="仿宋" w:cs="仿宋"/>
                <w:color w:val="000000"/>
                <w:sz w:val="24"/>
                <w:szCs w:val="24"/>
              </w:rPr>
            </w:pPr>
            <w:r>
              <w:rPr>
                <w:rFonts w:hint="eastAsia" w:ascii="仿宋" w:hAnsi="仿宋" w:eastAsia="仿宋" w:cs="仿宋"/>
                <w:color w:val="000000"/>
                <w:sz w:val="24"/>
                <w:szCs w:val="24"/>
              </w:rPr>
              <w:t>项目名称</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27F81658">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单位名称</w:t>
            </w: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25CAD937">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合同总价</w:t>
            </w: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22574CD4">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单位联系电话</w:t>
            </w: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1FE3327F">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备注</w:t>
            </w:r>
          </w:p>
        </w:tc>
      </w:tr>
      <w:tr w14:paraId="76CF16B0">
        <w:tblPrEx>
          <w:tblCellMar>
            <w:top w:w="0" w:type="dxa"/>
            <w:left w:w="108" w:type="dxa"/>
            <w:bottom w:w="0" w:type="dxa"/>
            <w:right w:w="108" w:type="dxa"/>
          </w:tblCellMar>
        </w:tblPrEx>
        <w:trPr>
          <w:trHeight w:val="690"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18D7D5E5">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 xml:space="preserve">   年</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1C085132">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1FD8EBBE">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3B7335BC">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13134DE7">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33C38A64">
            <w:pPr>
              <w:jc w:val="center"/>
              <w:rPr>
                <w:rFonts w:hint="eastAsia" w:ascii="仿宋" w:hAnsi="仿宋" w:eastAsia="仿宋" w:cs="仿宋"/>
                <w:color w:val="000000"/>
                <w:kern w:val="1"/>
                <w:sz w:val="24"/>
                <w:szCs w:val="24"/>
              </w:rPr>
            </w:pPr>
          </w:p>
        </w:tc>
      </w:tr>
      <w:tr w14:paraId="1CCFE0A7">
        <w:tblPrEx>
          <w:tblCellMar>
            <w:top w:w="0" w:type="dxa"/>
            <w:left w:w="108" w:type="dxa"/>
            <w:bottom w:w="0" w:type="dxa"/>
            <w:right w:w="108" w:type="dxa"/>
          </w:tblCellMar>
        </w:tblPrEx>
        <w:trPr>
          <w:trHeight w:val="698"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302A0AD0">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52E99CE9">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55718465">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28E113F3">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06AE4A5B">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45BCB088">
            <w:pPr>
              <w:jc w:val="center"/>
              <w:rPr>
                <w:rFonts w:hint="eastAsia" w:ascii="仿宋" w:hAnsi="仿宋" w:eastAsia="仿宋" w:cs="仿宋"/>
                <w:color w:val="000000"/>
                <w:kern w:val="1"/>
                <w:sz w:val="24"/>
                <w:szCs w:val="24"/>
              </w:rPr>
            </w:pPr>
          </w:p>
        </w:tc>
      </w:tr>
      <w:tr w14:paraId="4D431DEA">
        <w:tblPrEx>
          <w:tblCellMar>
            <w:top w:w="0" w:type="dxa"/>
            <w:left w:w="108" w:type="dxa"/>
            <w:bottom w:w="0" w:type="dxa"/>
            <w:right w:w="108" w:type="dxa"/>
          </w:tblCellMar>
        </w:tblPrEx>
        <w:trPr>
          <w:trHeight w:val="661"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6611C80E">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 xml:space="preserve">   年</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0C4763C5">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051D08EF">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10040B1C">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1C9C066A">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6EB65445">
            <w:pPr>
              <w:jc w:val="center"/>
              <w:rPr>
                <w:rFonts w:hint="eastAsia" w:ascii="仿宋" w:hAnsi="仿宋" w:eastAsia="仿宋" w:cs="仿宋"/>
                <w:color w:val="000000"/>
                <w:kern w:val="1"/>
                <w:sz w:val="24"/>
                <w:szCs w:val="24"/>
              </w:rPr>
            </w:pPr>
          </w:p>
        </w:tc>
      </w:tr>
      <w:tr w14:paraId="3F6D1242">
        <w:tblPrEx>
          <w:tblCellMar>
            <w:top w:w="0" w:type="dxa"/>
            <w:left w:w="108" w:type="dxa"/>
            <w:bottom w:w="0" w:type="dxa"/>
            <w:right w:w="108" w:type="dxa"/>
          </w:tblCellMar>
        </w:tblPrEx>
        <w:trPr>
          <w:trHeight w:val="613"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4FDCC4B4">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5CAAE327">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6D7D78DE">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49D17E60">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4C97539D">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79A83A14">
            <w:pPr>
              <w:jc w:val="center"/>
              <w:rPr>
                <w:rFonts w:hint="eastAsia" w:ascii="仿宋" w:hAnsi="仿宋" w:eastAsia="仿宋" w:cs="仿宋"/>
                <w:color w:val="000000"/>
                <w:kern w:val="1"/>
                <w:sz w:val="24"/>
                <w:szCs w:val="24"/>
              </w:rPr>
            </w:pPr>
          </w:p>
        </w:tc>
      </w:tr>
      <w:tr w14:paraId="02826B4C">
        <w:tblPrEx>
          <w:tblCellMar>
            <w:top w:w="0" w:type="dxa"/>
            <w:left w:w="108" w:type="dxa"/>
            <w:bottom w:w="0" w:type="dxa"/>
            <w:right w:w="108" w:type="dxa"/>
          </w:tblCellMar>
        </w:tblPrEx>
        <w:trPr>
          <w:trHeight w:val="708"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1ABB8183">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21919C5E">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70BAF389">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4A1A7E73">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5E7BDD3D">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0E25CB64">
            <w:pPr>
              <w:jc w:val="center"/>
              <w:rPr>
                <w:rFonts w:hint="eastAsia" w:ascii="仿宋" w:hAnsi="仿宋" w:eastAsia="仿宋" w:cs="仿宋"/>
                <w:color w:val="000000"/>
                <w:kern w:val="1"/>
                <w:sz w:val="24"/>
                <w:szCs w:val="24"/>
              </w:rPr>
            </w:pPr>
          </w:p>
        </w:tc>
      </w:tr>
    </w:tbl>
    <w:p w14:paraId="7A3C7EEB">
      <w:pPr>
        <w:keepNext w:val="0"/>
        <w:keepLines w:val="0"/>
        <w:pageBreakBefore w:val="0"/>
        <w:widowControl w:val="0"/>
        <w:kinsoku/>
        <w:wordWrap/>
        <w:overflowPunct/>
        <w:topLinePunct w:val="0"/>
        <w:autoSpaceDE/>
        <w:autoSpaceDN/>
        <w:bidi w:val="0"/>
        <w:adjustRightInd/>
        <w:snapToGrid/>
        <w:spacing w:line="480" w:lineRule="exact"/>
        <w:ind w:left="2"/>
        <w:textAlignment w:val="auto"/>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注：本表后应附合同协议书的复印件（加盖单位公章）。</w:t>
      </w:r>
    </w:p>
    <w:p w14:paraId="684F9E44">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p>
    <w:p w14:paraId="3B7B342F">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响应人：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47AD8C6D">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法</w:t>
      </w:r>
      <w:r>
        <w:rPr>
          <w:rFonts w:hint="eastAsia" w:ascii="仿宋" w:hAnsi="仿宋" w:eastAsia="仿宋" w:cs="仿宋"/>
          <w:color w:val="000000"/>
          <w:sz w:val="24"/>
          <w:szCs w:val="24"/>
        </w:rPr>
        <w:t>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w:t>
      </w:r>
    </w:p>
    <w:p w14:paraId="1286D63E">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74CC526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highlight w:val="none"/>
        </w:rPr>
      </w:pPr>
    </w:p>
    <w:p w14:paraId="18529F5F">
      <w:pPr>
        <w:spacing w:before="20" w:line="360" w:lineRule="auto"/>
        <w:jc w:val="center"/>
        <w:rPr>
          <w:rFonts w:ascii="仿宋" w:hAnsi="仿宋" w:eastAsia="仿宋" w:cs="仿宋"/>
          <w:b/>
          <w:bCs/>
          <w:sz w:val="28"/>
          <w:szCs w:val="28"/>
          <w:highlight w:val="none"/>
        </w:rPr>
      </w:pPr>
      <w:bookmarkStart w:id="20" w:name="_Toc17056"/>
    </w:p>
    <w:p w14:paraId="47C81477">
      <w:pPr>
        <w:spacing w:before="20" w:line="360" w:lineRule="auto"/>
        <w:jc w:val="center"/>
        <w:outlineLvl w:val="0"/>
        <w:rPr>
          <w:rFonts w:hint="eastAsia" w:ascii="仿宋" w:hAnsi="仿宋" w:eastAsia="仿宋" w:cs="仿宋"/>
          <w:b/>
          <w:bCs/>
          <w:sz w:val="28"/>
          <w:szCs w:val="28"/>
          <w:highlight w:val="none"/>
        </w:rPr>
      </w:pPr>
      <w:bookmarkStart w:id="21" w:name="_Toc11324"/>
    </w:p>
    <w:p w14:paraId="1ABB1796">
      <w:pPr>
        <w:spacing w:before="20" w:line="360" w:lineRule="auto"/>
        <w:jc w:val="center"/>
        <w:outlineLvl w:val="0"/>
        <w:rPr>
          <w:rFonts w:hint="eastAsia" w:ascii="仿宋" w:hAnsi="仿宋" w:eastAsia="仿宋" w:cs="仿宋"/>
          <w:b/>
          <w:bCs/>
          <w:sz w:val="28"/>
          <w:szCs w:val="28"/>
          <w:highlight w:val="none"/>
        </w:rPr>
      </w:pPr>
    </w:p>
    <w:p w14:paraId="6E085395">
      <w:pPr>
        <w:spacing w:before="20" w:line="360" w:lineRule="auto"/>
        <w:jc w:val="center"/>
        <w:outlineLvl w:val="0"/>
        <w:rPr>
          <w:rFonts w:hint="eastAsia" w:ascii="仿宋" w:hAnsi="仿宋" w:eastAsia="仿宋" w:cs="仿宋"/>
          <w:b/>
          <w:bCs/>
          <w:sz w:val="28"/>
          <w:szCs w:val="28"/>
          <w:highlight w:val="none"/>
        </w:rPr>
      </w:pPr>
    </w:p>
    <w:p w14:paraId="7C016ED1">
      <w:pPr>
        <w:spacing w:before="20" w:line="360" w:lineRule="auto"/>
        <w:jc w:val="center"/>
        <w:outlineLvl w:val="0"/>
        <w:rPr>
          <w:rFonts w:hint="eastAsia" w:ascii="仿宋" w:hAnsi="仿宋" w:eastAsia="仿宋" w:cs="仿宋"/>
          <w:b/>
          <w:bCs/>
          <w:sz w:val="28"/>
          <w:szCs w:val="28"/>
          <w:highlight w:val="none"/>
        </w:rPr>
      </w:pPr>
    </w:p>
    <w:p w14:paraId="2AD80190">
      <w:pPr>
        <w:spacing w:before="20" w:line="360" w:lineRule="auto"/>
        <w:jc w:val="center"/>
        <w:outlineLvl w:val="0"/>
        <w:rPr>
          <w:rFonts w:hint="eastAsia" w:ascii="仿宋" w:hAnsi="仿宋" w:eastAsia="仿宋" w:cs="仿宋"/>
          <w:b/>
          <w:bCs/>
          <w:sz w:val="28"/>
          <w:szCs w:val="28"/>
          <w:highlight w:val="none"/>
        </w:rPr>
      </w:pPr>
    </w:p>
    <w:p w14:paraId="3FFDF40C">
      <w:pPr>
        <w:spacing w:before="20" w:line="360" w:lineRule="auto"/>
        <w:jc w:val="center"/>
        <w:outlineLvl w:val="0"/>
        <w:rPr>
          <w:rFonts w:hint="eastAsia" w:ascii="仿宋" w:hAnsi="仿宋" w:eastAsia="仿宋" w:cs="仿宋"/>
          <w:b/>
          <w:bCs/>
          <w:sz w:val="28"/>
          <w:szCs w:val="28"/>
          <w:highlight w:val="none"/>
        </w:rPr>
      </w:pPr>
    </w:p>
    <w:p w14:paraId="7C2A85FC">
      <w:pPr>
        <w:spacing w:before="20" w:line="360" w:lineRule="auto"/>
        <w:jc w:val="center"/>
        <w:outlineLvl w:val="0"/>
        <w:rPr>
          <w:rFonts w:hint="eastAsia" w:ascii="仿宋" w:hAnsi="仿宋" w:eastAsia="仿宋" w:cs="仿宋"/>
          <w:b/>
          <w:bCs/>
          <w:sz w:val="28"/>
          <w:szCs w:val="28"/>
          <w:highlight w:val="none"/>
        </w:rPr>
      </w:pPr>
    </w:p>
    <w:p w14:paraId="3CDB7CD0">
      <w:pPr>
        <w:spacing w:before="20" w:line="360" w:lineRule="auto"/>
        <w:jc w:val="center"/>
        <w:outlineLvl w:val="0"/>
        <w:rPr>
          <w:rFonts w:hint="eastAsia" w:ascii="仿宋" w:hAnsi="仿宋" w:eastAsia="仿宋" w:cs="仿宋"/>
          <w:b/>
          <w:bCs/>
          <w:sz w:val="28"/>
          <w:szCs w:val="28"/>
          <w:highlight w:val="none"/>
        </w:rPr>
      </w:pPr>
    </w:p>
    <w:p w14:paraId="1EED07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十、售后服务及履约承诺</w:t>
      </w:r>
    </w:p>
    <w:p w14:paraId="5262D4D2">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整体服务质保承诺；</w:t>
      </w:r>
    </w:p>
    <w:p w14:paraId="6768800A">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7×24 小时应急抢修 / 服务响应承诺；</w:t>
      </w:r>
    </w:p>
    <w:p w14:paraId="0780F7AC">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定期回访、季度巡检、年度全面检修服务承诺；</w:t>
      </w:r>
    </w:p>
    <w:p w14:paraId="0C871C96">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故障处理时限、备品备件 / 劳保物资供应保障承诺；</w:t>
      </w:r>
    </w:p>
    <w:p w14:paraId="537AEBD0">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人员驻场、上门服务、免费技术指导承诺；</w:t>
      </w:r>
    </w:p>
    <w:p w14:paraId="530059B7">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投诉处理机制、服务考核整改承诺；</w:t>
      </w:r>
    </w:p>
    <w:p w14:paraId="695FD171">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履约违约赔付承诺。</w:t>
      </w:r>
    </w:p>
    <w:p w14:paraId="132B609B">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42973F22">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07A139A4">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5432134A">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63CF87B0">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5C31D077">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2D4BED2D">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4A00C989">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0CE3A21A">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772AB79F">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4249AF21">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068E27F8">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07B0EBAC">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70C6EDEA">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55637BBA">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70E50835">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2299B094">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0A31AD77">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2BBA7C51">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1E8175BC">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133B0C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十一、其他佐证材料</w:t>
      </w:r>
    </w:p>
    <w:p w14:paraId="44826233">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信用查询截图：信用中国、中国政府采购网无失信、无重大税收违法、无政府采购严重违法记录截图（加盖公章）；</w:t>
      </w:r>
    </w:p>
    <w:p w14:paraId="5E9FE09B">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企业相关体系认证、荣誉证书复印件；</w:t>
      </w:r>
    </w:p>
    <w:p w14:paraId="77E99AB1">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技术人员职称证、特种作业操作证、社保缴纳证明；</w:t>
      </w:r>
    </w:p>
    <w:p w14:paraId="77644158">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服务标准化制度、作业规范文件；</w:t>
      </w:r>
    </w:p>
    <w:p w14:paraId="523A07F4">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供应商认为需要提供的其他补充说明材料。</w:t>
      </w:r>
    </w:p>
    <w:bookmarkEnd w:id="20"/>
    <w:bookmarkEnd w:id="21"/>
    <w:p w14:paraId="61E0356C">
      <w:pPr>
        <w:rPr>
          <w:rFonts w:ascii="仿宋" w:hAnsi="仿宋" w:eastAsia="仿宋" w:cs="仿宋"/>
          <w:sz w:val="24"/>
          <w:szCs w:val="24"/>
          <w:highlight w:val="none"/>
        </w:rPr>
      </w:pPr>
    </w:p>
    <w:p w14:paraId="77389E69">
      <w:pPr>
        <w:rPr>
          <w:rFonts w:ascii="仿宋" w:hAnsi="仿宋" w:eastAsia="仿宋" w:cs="仿宋"/>
          <w:sz w:val="24"/>
          <w:szCs w:val="24"/>
          <w:highlight w:val="none"/>
        </w:rPr>
      </w:pPr>
    </w:p>
    <w:p w14:paraId="6F009F2D">
      <w:pPr>
        <w:rPr>
          <w:rFonts w:ascii="仿宋" w:hAnsi="仿宋" w:eastAsia="仿宋" w:cs="仿宋"/>
          <w:sz w:val="24"/>
          <w:szCs w:val="24"/>
          <w:highlight w:val="none"/>
        </w:rPr>
      </w:pPr>
    </w:p>
    <w:p w14:paraId="0DA383E7">
      <w:pPr>
        <w:rPr>
          <w:rFonts w:ascii="仿宋" w:hAnsi="仿宋" w:eastAsia="仿宋" w:cs="仿宋"/>
          <w:sz w:val="24"/>
          <w:szCs w:val="24"/>
          <w:highlight w:val="none"/>
        </w:rPr>
      </w:pPr>
    </w:p>
    <w:p w14:paraId="5544D74F">
      <w:pPr>
        <w:rPr>
          <w:rFonts w:ascii="仿宋" w:hAnsi="仿宋" w:eastAsia="仿宋" w:cs="仿宋"/>
          <w:sz w:val="24"/>
          <w:szCs w:val="24"/>
          <w:highlight w:val="none"/>
        </w:rPr>
      </w:pPr>
    </w:p>
    <w:p w14:paraId="77077873">
      <w:pPr>
        <w:rPr>
          <w:rFonts w:ascii="仿宋" w:hAnsi="仿宋" w:eastAsia="仿宋" w:cs="仿宋"/>
          <w:sz w:val="24"/>
          <w:szCs w:val="24"/>
          <w:highlight w:val="none"/>
        </w:rPr>
      </w:pPr>
    </w:p>
    <w:p w14:paraId="539A46AA">
      <w:pPr>
        <w:rPr>
          <w:rFonts w:ascii="仿宋" w:hAnsi="仿宋" w:eastAsia="仿宋" w:cs="仿宋"/>
          <w:sz w:val="24"/>
          <w:szCs w:val="24"/>
          <w:highlight w:val="none"/>
        </w:rPr>
      </w:pPr>
    </w:p>
    <w:p w14:paraId="4A3BBDA5">
      <w:pPr>
        <w:rPr>
          <w:rFonts w:ascii="仿宋" w:hAnsi="仿宋" w:eastAsia="仿宋" w:cs="仿宋"/>
          <w:sz w:val="24"/>
          <w:szCs w:val="24"/>
          <w:highlight w:val="none"/>
        </w:rPr>
      </w:pPr>
    </w:p>
    <w:p w14:paraId="74B941FC">
      <w:pPr>
        <w:rPr>
          <w:rFonts w:ascii="仿宋" w:hAnsi="仿宋" w:eastAsia="仿宋" w:cs="仿宋"/>
          <w:sz w:val="24"/>
          <w:szCs w:val="24"/>
          <w:highlight w:val="none"/>
        </w:rPr>
      </w:pPr>
    </w:p>
    <w:bookmarkEnd w:id="17"/>
    <w:bookmarkEnd w:id="18"/>
    <w:p w14:paraId="512CE906"/>
    <w:p w14:paraId="3758AC65"/>
    <w:sectPr>
      <w:headerReference r:id="rId3" w:type="default"/>
      <w:footerReference r:id="rId4" w:type="default"/>
      <w:pgSz w:w="11906" w:h="16838"/>
      <w:pgMar w:top="1440" w:right="1417" w:bottom="1440"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A29">
    <w:pPr>
      <w:pStyle w:val="12"/>
      <w:framePr w:wrap="auto" w:vAnchor="margin" w:hAnchor="text" w:yAlign="inline"/>
      <w:jc w:val="center"/>
    </w:pP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5" name="MSIPCM2a9f4149897e058fc3d57181" descr="{&quot;HashCode&quot;:1235388660,&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w="9525">
                        <a:noFill/>
                      </a:ln>
                      <a:effectLst/>
                    </wps:spPr>
                    <wps:txbx>
                      <w:txbxContent>
                        <w:p w14:paraId="31AE0055">
                          <w:pPr>
                            <w:jc w:val="center"/>
                            <w:rPr>
                              <w:rFonts w:ascii="Arial" w:hAnsi="Arial" w:cs="Arial"/>
                              <w:color w:val="626469"/>
                              <w:sz w:val="12"/>
                            </w:rPr>
                          </w:pPr>
                        </w:p>
                      </w:txbxContent>
                    </wps:txbx>
                    <wps:bodyPr wrap="square" lIns="91440" tIns="0" rIns="91440" bIns="0" anchor="ctr" anchorCtr="0" upright="1"/>
                  </wps:wsp>
                </a:graphicData>
              </a:graphic>
            </wp:anchor>
          </w:drawing>
        </mc:Choice>
        <mc:Fallback>
          <w:pict>
            <v:shape id="MSIPCM2a9f4149897e058fc3d57181" o:spid="_x0000_s1026" o:spt="202" alt="{&quot;HashCode&quot;:1235388660,&quot;Height&quot;:9999999.0,&quot;Width&quot;:9999999.0,&quot;Placement&quot;:&quot;Footer&quot;,&quot;Index&quot;:&quot;Primary&quot;,&quot;Section&quot;:4,&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ujyv/WAAAABQEA&#10;AA8AAAAAAAAAAQAgAAAAIgAAAGRycy9kb3ducmV2LnhtbFBLAQIUABQAAAAIAIdO4kAMNqh6VQIA&#10;AL4EAAAOAAAAAAAAAAEAIAAAACUBAABkcnMvZTJvRG9jLnhtbFBLBQYAAAAABgAGAFkBAADsBQAA&#10;AAA=&#10;">
              <v:fill on="f" focussize="0,0"/>
              <v:stroke on="f"/>
              <v:imagedata o:title=""/>
              <o:lock v:ext="edit" aspectratio="f"/>
              <v:textbox inset="2.54mm,0mm,2.54mm,0mm">
                <w:txbxContent>
                  <w:p w14:paraId="31AE0055">
                    <w:pPr>
                      <w:jc w:val="center"/>
                      <w:rPr>
                        <w:rFonts w:ascii="Arial" w:hAnsi="Arial" w:cs="Arial"/>
                        <w:color w:val="626469"/>
                        <w:sz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3AEC2">
    <w:pPr>
      <w:pStyle w:val="5"/>
      <w:pBdr>
        <w:bottom w:val="none" w:color="auto" w:sz="0" w:space="1"/>
      </w:pBdr>
      <w:jc w:val="both"/>
      <w:rPr>
        <w:rFonts w:hint="eastAsia" w:ascii="黑体" w:hAnsi="黑体" w:eastAsia="黑体" w:cs="黑体"/>
        <w:sz w:val="21"/>
        <w:szCs w:val="21"/>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102FF3"/>
    <w:rsid w:val="05B541E0"/>
    <w:rsid w:val="12EF6AB8"/>
    <w:rsid w:val="151B24D4"/>
    <w:rsid w:val="331103B2"/>
    <w:rsid w:val="49787A7C"/>
    <w:rsid w:val="4C572A31"/>
    <w:rsid w:val="4E102FF3"/>
    <w:rsid w:val="52C42641"/>
    <w:rsid w:val="56923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kern w:val="0"/>
      <w:sz w:val="30"/>
      <w:szCs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Plain Text1"/>
    <w:basedOn w:val="1"/>
    <w:qFormat/>
    <w:uiPriority w:val="99"/>
    <w:pPr>
      <w:adjustRightInd w:val="0"/>
    </w:pPr>
    <w:rPr>
      <w:rFonts w:ascii="宋体" w:hAnsi="Courier New" w:eastAsia="楷体_GB2312" w:cs="宋体"/>
      <w:sz w:val="28"/>
      <w:szCs w:val="28"/>
    </w:rPr>
  </w:style>
  <w:style w:type="paragraph" w:customStyle="1" w:styleId="10">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1">
    <w:name w:val="样式 标题 3 + (中文) 黑体 小四 非加粗 段前: 7.8 磅 段后: 0 磅 行距: 固定值 20 磅"/>
    <w:basedOn w:val="4"/>
    <w:qFormat/>
    <w:uiPriority w:val="0"/>
    <w:pPr>
      <w:spacing w:before="0" w:after="0" w:line="400" w:lineRule="exact"/>
    </w:pPr>
    <w:rPr>
      <w:rFonts w:eastAsia="黑体" w:cs="宋体"/>
      <w:b w:val="0"/>
      <w:sz w:val="24"/>
    </w:rPr>
  </w:style>
  <w:style w:type="paragraph" w:customStyle="1" w:styleId="12">
    <w:name w:val="页脚1"/>
    <w:qFormat/>
    <w:uiPriority w:val="99"/>
    <w:pPr>
      <w:framePr w:wrap="around" w:vAnchor="margin" w:hAnchor="text" w:y="1"/>
      <w:widowControl w:val="0"/>
      <w:tabs>
        <w:tab w:val="center" w:pos="4153"/>
        <w:tab w:val="right" w:pos="8306"/>
      </w:tabs>
    </w:pPr>
    <w:rPr>
      <w:rFonts w:ascii="Times New Roman" w:hAnsi="Times New Roman" w:eastAsia="宋体" w:cs="Times New Roman"/>
      <w:color w:val="000000"/>
      <w:kern w:val="2"/>
      <w:sz w:val="18"/>
      <w:szCs w:val="18"/>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1598</Words>
  <Characters>1604</Characters>
  <Lines>0</Lines>
  <Paragraphs>0</Paragraphs>
  <TotalTime>211</TotalTime>
  <ScaleCrop>false</ScaleCrop>
  <LinksUpToDate>false</LinksUpToDate>
  <CharactersWithSpaces>2826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2026-08-03T02:46:00Z</dcterms:created>
  <dc:creator>Administrator</dc:creator>
  <cp:lastModifiedBy>Administrator</cp:lastModifiedBy>
  <dcterms:modified xsi:type="dcterms:W3CDTF">2026-08-03T07:06:31Z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013DBA4626B74A8684ABA4CFEA5448CE_11</vt:lpwstr>
  </property>
  <property fmtid="{D5CDD505-2E9C-101B-9397-08002B2CF9AE}" pid="4" name="KSOTemplateDocerSaveRecord">
    <vt:lpwstr>eyJoZGlkIjoiNDFhODQ2NDUzMTYzNmU2OGVkOWQ3Njc0N2Q5ZjhmMDkiLCJ1c2VySWQiOiI1NDc4MzczNDgifQ==</vt:lpwstr>
  </property>
</Properties>
</file>